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A8C9" w14:textId="77777777" w:rsidR="00A65526" w:rsidRDefault="00A65526" w:rsidP="00A65526">
      <w:pPr>
        <w:rPr>
          <w:rFonts w:asciiTheme="minorEastAsia" w:hAnsiTheme="minorEastAsia" w:hint="eastAsia"/>
          <w:b/>
          <w:bCs/>
          <w:sz w:val="28"/>
          <w:szCs w:val="28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</w:rPr>
        <w:t>附件1-1</w:t>
      </w:r>
      <w:r>
        <w:rPr>
          <w:rFonts w:asciiTheme="minorEastAsia" w:hAnsiTheme="minorEastAsia" w:cs="Times New Roman"/>
          <w:b/>
          <w:bCs/>
          <w:sz w:val="32"/>
          <w:szCs w:val="32"/>
        </w:rPr>
        <w:t>：</w:t>
      </w:r>
    </w:p>
    <w:p w14:paraId="2B18031C" w14:textId="77777777" w:rsidR="00A65526" w:rsidRDefault="00A65526" w:rsidP="00A65526">
      <w:pPr>
        <w:adjustRightInd w:val="0"/>
        <w:snapToGrid w:val="0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第六届“丝路工匠”国际技能大赛</w:t>
      </w:r>
    </w:p>
    <w:p w14:paraId="533C05B7" w14:textId="77777777" w:rsidR="00A65526" w:rsidRDefault="00A65526" w:rsidP="00A65526">
      <w:pPr>
        <w:adjustRightInd w:val="0"/>
        <w:snapToGrid w:val="0"/>
        <w:ind w:right="-2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养老服务技能赛项</w:t>
      </w:r>
      <w:r>
        <w:rPr>
          <w:rFonts w:asciiTheme="minorEastAsia" w:hAnsiTheme="minorEastAsia" w:hint="eastAsia"/>
          <w:b/>
          <w:sz w:val="32"/>
        </w:rPr>
        <w:t>----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实际操作</w:t>
      </w:r>
      <w:r>
        <w:rPr>
          <w:rFonts w:ascii="微软雅黑" w:eastAsia="微软雅黑" w:hAnsi="微软雅黑"/>
          <w:b/>
          <w:bCs/>
          <w:sz w:val="28"/>
          <w:szCs w:val="28"/>
        </w:rPr>
        <w:t>评分表</w:t>
      </w:r>
    </w:p>
    <w:p w14:paraId="40B40E54" w14:textId="77777777" w:rsidR="00A65526" w:rsidRDefault="00A65526" w:rsidP="00A65526">
      <w:pPr>
        <w:adjustRightInd w:val="0"/>
        <w:snapToGrid w:val="0"/>
        <w:ind w:right="-2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569685FB" w14:textId="77777777" w:rsidR="00A65526" w:rsidRDefault="00A65526" w:rsidP="00A65526">
      <w:pPr>
        <w:autoSpaceDE w:val="0"/>
        <w:autoSpaceDN w:val="0"/>
        <w:jc w:val="left"/>
        <w:outlineLvl w:val="2"/>
        <w:rPr>
          <w:rFonts w:ascii="Calibri Light" w:eastAsia="宋体" w:hAnsi="Calibri Light" w:cs="Times New Roman"/>
          <w:kern w:val="0"/>
          <w:sz w:val="40"/>
          <w:szCs w:val="40"/>
          <w:u w:val="single"/>
          <w:lang w:val="zh-CN" w:bidi="zh-CN"/>
        </w:rPr>
      </w:pPr>
      <w:r>
        <w:rPr>
          <w:rFonts w:ascii="Calibri Light" w:eastAsia="宋体" w:hAnsi="Calibri Light" w:cs="Times New Roman" w:hint="eastAsia"/>
          <w:kern w:val="0"/>
          <w:sz w:val="40"/>
          <w:szCs w:val="40"/>
          <w:lang w:bidi="zh-CN"/>
        </w:rPr>
        <w:t>赛位号</w:t>
      </w:r>
      <w:r>
        <w:rPr>
          <w:rFonts w:ascii="Calibri Light" w:eastAsia="宋体" w:hAnsi="Calibri Light" w:cs="Times New Roman" w:hint="eastAsia"/>
          <w:kern w:val="0"/>
          <w:sz w:val="40"/>
          <w:szCs w:val="40"/>
          <w:u w:val="single"/>
          <w:lang w:bidi="zh-CN"/>
        </w:rPr>
        <w:t xml:space="preserve">        </w:t>
      </w:r>
    </w:p>
    <w:p w14:paraId="679EC360" w14:textId="77777777" w:rsidR="00A65526" w:rsidRDefault="00A65526" w:rsidP="00A65526">
      <w:pPr>
        <w:spacing w:before="101" w:line="231" w:lineRule="auto"/>
        <w:ind w:left="1230"/>
        <w:jc w:val="center"/>
        <w:rPr>
          <w:rFonts w:ascii="仿宋" w:eastAsia="仿宋" w:hAnsi="仿宋" w:cs="仿宋" w:hint="eastAsia"/>
          <w:sz w:val="28"/>
          <w:szCs w:val="28"/>
        </w:rPr>
      </w:pPr>
      <w:bookmarkStart w:id="0" w:name="C1实操技能竞赛参考赛题八"/>
      <w:bookmarkEnd w:id="0"/>
      <w:r>
        <w:rPr>
          <w:rFonts w:ascii="仿宋" w:eastAsia="仿宋" w:hAnsi="仿宋" w:cs="仿宋" w:hint="eastAsia"/>
          <w:spacing w:val="10"/>
          <w:sz w:val="28"/>
          <w:szCs w:val="28"/>
        </w:rPr>
        <w:t>为老年人更换开襟上衣评分标准</w:t>
      </w:r>
    </w:p>
    <w:tbl>
      <w:tblPr>
        <w:tblStyle w:val="TableNormal"/>
        <w:tblW w:w="1003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735"/>
        <w:gridCol w:w="7346"/>
        <w:gridCol w:w="855"/>
      </w:tblGrid>
      <w:tr w:rsidR="00A65526" w14:paraId="578F565C" w14:textId="77777777" w:rsidTr="0050521B">
        <w:trPr>
          <w:trHeight w:val="576"/>
        </w:trPr>
        <w:tc>
          <w:tcPr>
            <w:tcW w:w="1103" w:type="dxa"/>
          </w:tcPr>
          <w:p w14:paraId="50BA27DE" w14:textId="77777777" w:rsidR="00A65526" w:rsidRDefault="00A65526" w:rsidP="0050521B">
            <w:pPr>
              <w:spacing w:before="167" w:line="224" w:lineRule="auto"/>
              <w:ind w:left="325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pacing w:val="-11"/>
                <w:sz w:val="28"/>
                <w:szCs w:val="28"/>
                <w:lang w:eastAsia="en-US"/>
              </w:rPr>
              <w:t>项目</w:t>
            </w:r>
          </w:p>
        </w:tc>
        <w:tc>
          <w:tcPr>
            <w:tcW w:w="735" w:type="dxa"/>
          </w:tcPr>
          <w:p w14:paraId="1098625E" w14:textId="77777777" w:rsidR="00A65526" w:rsidRDefault="00A65526" w:rsidP="0050521B">
            <w:pPr>
              <w:spacing w:before="168" w:line="224" w:lineRule="auto"/>
              <w:ind w:left="141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pacing w:val="-12"/>
                <w:sz w:val="28"/>
                <w:szCs w:val="28"/>
                <w:lang w:eastAsia="en-US"/>
              </w:rPr>
              <w:t>类型</w:t>
            </w:r>
          </w:p>
        </w:tc>
        <w:tc>
          <w:tcPr>
            <w:tcW w:w="7346" w:type="dxa"/>
          </w:tcPr>
          <w:p w14:paraId="41026725" w14:textId="77777777" w:rsidR="00A65526" w:rsidRDefault="00A65526" w:rsidP="0050521B">
            <w:pPr>
              <w:spacing w:before="168" w:line="220" w:lineRule="auto"/>
              <w:ind w:left="2732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pacing w:val="-5"/>
                <w:sz w:val="28"/>
                <w:szCs w:val="28"/>
                <w:lang w:eastAsia="en-US"/>
              </w:rPr>
              <w:t>实操技能操作要求</w:t>
            </w:r>
          </w:p>
        </w:tc>
        <w:tc>
          <w:tcPr>
            <w:tcW w:w="855" w:type="dxa"/>
          </w:tcPr>
          <w:p w14:paraId="143BDCB9" w14:textId="77777777" w:rsidR="00A65526" w:rsidRDefault="00A65526" w:rsidP="0050521B">
            <w:pPr>
              <w:spacing w:before="167" w:line="223" w:lineRule="auto"/>
              <w:ind w:left="203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pacing w:val="-12"/>
                <w:sz w:val="28"/>
                <w:szCs w:val="28"/>
                <w:lang w:eastAsia="en-US"/>
              </w:rPr>
              <w:t>分值</w:t>
            </w:r>
          </w:p>
        </w:tc>
      </w:tr>
      <w:tr w:rsidR="00A65526" w14:paraId="7DEBC762" w14:textId="77777777" w:rsidTr="0050521B">
        <w:trPr>
          <w:trHeight w:val="561"/>
        </w:trPr>
        <w:tc>
          <w:tcPr>
            <w:tcW w:w="1103" w:type="dxa"/>
            <w:vMerge w:val="restart"/>
            <w:tcBorders>
              <w:bottom w:val="nil"/>
            </w:tcBorders>
          </w:tcPr>
          <w:p w14:paraId="30F0E742" w14:textId="77777777" w:rsidR="00A65526" w:rsidRDefault="00A65526" w:rsidP="0050521B">
            <w:pPr>
              <w:spacing w:line="292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24E48EAB" w14:textId="77777777" w:rsidR="00A65526" w:rsidRDefault="00A65526" w:rsidP="0050521B">
            <w:pPr>
              <w:spacing w:line="292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6F41F8BB" w14:textId="77777777" w:rsidR="00A65526" w:rsidRDefault="00A65526" w:rsidP="0050521B">
            <w:pPr>
              <w:spacing w:line="292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50F00A21" w14:textId="77777777" w:rsidR="00A65526" w:rsidRDefault="00A65526" w:rsidP="0050521B">
            <w:pPr>
              <w:spacing w:line="292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23C178EB" w14:textId="77777777" w:rsidR="00A65526" w:rsidRDefault="00A65526" w:rsidP="0050521B">
            <w:pPr>
              <w:spacing w:before="78"/>
              <w:ind w:left="127" w:right="8" w:firstLine="202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11"/>
                <w:sz w:val="28"/>
                <w:szCs w:val="28"/>
                <w:lang w:eastAsia="en-US"/>
              </w:rPr>
              <w:t>工作</w:t>
            </w:r>
            <w:r>
              <w:rPr>
                <w:rFonts w:ascii="仿宋" w:eastAsia="仿宋" w:hAnsi="仿宋" w:cs="仿宋" w:hint="eastAsia"/>
                <w:color w:val="auto"/>
                <w:spacing w:val="32"/>
                <w:w w:val="124"/>
                <w:sz w:val="28"/>
                <w:szCs w:val="28"/>
                <w:lang w:eastAsia="en-US"/>
              </w:rPr>
              <w:t>准备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auto"/>
                <w:spacing w:val="-13"/>
                <w:sz w:val="28"/>
                <w:szCs w:val="28"/>
                <w:lang w:eastAsia="en-US"/>
              </w:rPr>
              <w:t>（10</w:t>
            </w:r>
            <w:r>
              <w:rPr>
                <w:rFonts w:ascii="仿宋" w:eastAsia="仿宋" w:hAnsi="仿宋" w:cs="仿宋" w:hint="eastAsia"/>
                <w:color w:val="auto"/>
                <w:spacing w:val="-55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auto"/>
                <w:spacing w:val="-13"/>
                <w:sz w:val="28"/>
                <w:szCs w:val="28"/>
                <w:lang w:eastAsia="en-US"/>
              </w:rPr>
              <w:t>分）</w:t>
            </w:r>
          </w:p>
        </w:tc>
        <w:tc>
          <w:tcPr>
            <w:tcW w:w="735" w:type="dxa"/>
          </w:tcPr>
          <w:p w14:paraId="50489C8C" w14:textId="77777777" w:rsidR="00A65526" w:rsidRDefault="00A65526" w:rsidP="0050521B">
            <w:pPr>
              <w:spacing w:before="158" w:line="315" w:lineRule="exact"/>
              <w:ind w:left="243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position w:val="1"/>
                <w:sz w:val="28"/>
                <w:szCs w:val="28"/>
                <w:lang w:eastAsia="en-US"/>
              </w:rPr>
              <w:t>M1</w:t>
            </w:r>
          </w:p>
        </w:tc>
        <w:tc>
          <w:tcPr>
            <w:tcW w:w="7346" w:type="dxa"/>
          </w:tcPr>
          <w:p w14:paraId="0CAA8426" w14:textId="77777777" w:rsidR="00A65526" w:rsidRDefault="00A65526" w:rsidP="0050521B">
            <w:pPr>
              <w:spacing w:before="157" w:line="221" w:lineRule="auto"/>
              <w:ind w:left="161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口头汇报：简述情境、老年人照护问题和任务等</w:t>
            </w:r>
          </w:p>
        </w:tc>
        <w:tc>
          <w:tcPr>
            <w:tcW w:w="855" w:type="dxa"/>
          </w:tcPr>
          <w:p w14:paraId="049C5EC1" w14:textId="77777777" w:rsidR="00A65526" w:rsidRDefault="00A65526" w:rsidP="0050521B">
            <w:pPr>
              <w:spacing w:before="158" w:line="315" w:lineRule="exact"/>
              <w:ind w:left="375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position w:val="1"/>
                <w:sz w:val="28"/>
                <w:szCs w:val="28"/>
                <w:lang w:eastAsia="en-US"/>
              </w:rPr>
              <w:t>2</w:t>
            </w:r>
          </w:p>
        </w:tc>
      </w:tr>
      <w:tr w:rsidR="00A65526" w14:paraId="32C87249" w14:textId="77777777" w:rsidTr="0050521B">
        <w:trPr>
          <w:trHeight w:val="2805"/>
        </w:trPr>
        <w:tc>
          <w:tcPr>
            <w:tcW w:w="1103" w:type="dxa"/>
            <w:vMerge/>
            <w:tcBorders>
              <w:top w:val="nil"/>
            </w:tcBorders>
          </w:tcPr>
          <w:p w14:paraId="594D006C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</w:tcPr>
          <w:p w14:paraId="7A1618F4" w14:textId="77777777" w:rsidR="00A65526" w:rsidRDefault="00A65526" w:rsidP="0050521B">
            <w:pPr>
              <w:spacing w:line="299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3CC85428" w14:textId="77777777" w:rsidR="00A65526" w:rsidRDefault="00A65526" w:rsidP="0050521B">
            <w:pPr>
              <w:spacing w:line="299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6C5164C3" w14:textId="77777777" w:rsidR="00A65526" w:rsidRDefault="00A65526" w:rsidP="0050521B">
            <w:pPr>
              <w:spacing w:line="299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09936BB4" w14:textId="77777777" w:rsidR="00A65526" w:rsidRDefault="00A65526" w:rsidP="0050521B">
            <w:pPr>
              <w:spacing w:line="299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77978A5D" w14:textId="77777777" w:rsidR="00A65526" w:rsidRDefault="00A65526" w:rsidP="0050521B">
            <w:pPr>
              <w:spacing w:before="78" w:line="315" w:lineRule="exact"/>
              <w:ind w:left="243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position w:val="1"/>
                <w:sz w:val="28"/>
                <w:szCs w:val="28"/>
                <w:lang w:eastAsia="en-US"/>
              </w:rPr>
              <w:t>M2</w:t>
            </w:r>
          </w:p>
        </w:tc>
        <w:tc>
          <w:tcPr>
            <w:tcW w:w="7346" w:type="dxa"/>
          </w:tcPr>
          <w:p w14:paraId="0BA417E9" w14:textId="77777777" w:rsidR="00A65526" w:rsidRDefault="00A65526" w:rsidP="0050521B">
            <w:pPr>
              <w:spacing w:before="36" w:line="219" w:lineRule="auto"/>
              <w:ind w:left="142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以下项目在整个操作过程中予以评估，不需要口头汇报：</w:t>
            </w:r>
          </w:p>
          <w:p w14:paraId="3135FE84" w14:textId="77777777" w:rsidR="00A65526" w:rsidRDefault="00A65526" w:rsidP="0050521B">
            <w:pPr>
              <w:spacing w:before="25" w:line="230" w:lineRule="auto"/>
              <w:ind w:left="118" w:right="103" w:firstLine="10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1.物品准备齐全：操作过程不缺用物、能满足完成整个操作，性能完</w:t>
            </w:r>
            <w:r>
              <w:rPr>
                <w:rFonts w:ascii="仿宋" w:eastAsia="仿宋" w:hAnsi="仿宋" w:cs="仿宋" w:hint="eastAsia"/>
                <w:color w:val="auto"/>
                <w:spacing w:val="2"/>
                <w:sz w:val="28"/>
                <w:szCs w:val="28"/>
              </w:rPr>
              <w:t>好（每遗漏一项关键物品扣0.5，直至扣完）</w:t>
            </w:r>
          </w:p>
          <w:p w14:paraId="7F71E29E" w14:textId="77777777" w:rsidR="00A65526" w:rsidRDefault="00A65526" w:rsidP="0050521B">
            <w:pPr>
              <w:spacing w:before="25" w:line="230" w:lineRule="auto"/>
              <w:ind w:left="120" w:right="103" w:hanging="7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2.操作过程中关注环境准备情况，包括温湿度适宜，光线明亮，空气</w:t>
            </w: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清新（以检查动作指向行为或沟通交流方式进行）</w:t>
            </w:r>
          </w:p>
          <w:p w14:paraId="4F0FD157" w14:textId="77777777" w:rsidR="00A65526" w:rsidRDefault="00A65526" w:rsidP="0050521B">
            <w:pPr>
              <w:spacing w:before="24" w:line="230" w:lineRule="auto"/>
              <w:ind w:left="119" w:right="103" w:hanging="4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3.操作过程中注意老年人准备--老年人状态良好，可以配合操作（以</w:t>
            </w: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沟通交流方式进行）</w:t>
            </w:r>
          </w:p>
          <w:p w14:paraId="2CDEDFE2" w14:textId="77777777" w:rsidR="00A65526" w:rsidRDefault="00A65526" w:rsidP="0050521B">
            <w:pPr>
              <w:spacing w:before="25" w:line="220" w:lineRule="auto"/>
              <w:ind w:left="110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4.做好个人准备：操作过程中裁判观察着装</w:t>
            </w: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、装饰等，符合规范</w:t>
            </w:r>
          </w:p>
          <w:p w14:paraId="7D3F9C71" w14:textId="77777777" w:rsidR="00A65526" w:rsidRDefault="00A65526" w:rsidP="0050521B">
            <w:pPr>
              <w:spacing w:before="25" w:line="206" w:lineRule="auto"/>
              <w:ind w:left="125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注：分值将结合具体竞赛试题进行拆分和细化</w:t>
            </w:r>
          </w:p>
        </w:tc>
        <w:tc>
          <w:tcPr>
            <w:tcW w:w="855" w:type="dxa"/>
          </w:tcPr>
          <w:p w14:paraId="0C6195DD" w14:textId="77777777" w:rsidR="00A65526" w:rsidRDefault="00A65526" w:rsidP="0050521B">
            <w:pPr>
              <w:spacing w:line="299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16BEE7AD" w14:textId="77777777" w:rsidR="00A65526" w:rsidRDefault="00A65526" w:rsidP="0050521B">
            <w:pPr>
              <w:spacing w:line="299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34CA87A7" w14:textId="77777777" w:rsidR="00A65526" w:rsidRDefault="00A65526" w:rsidP="0050521B">
            <w:pPr>
              <w:spacing w:line="299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58C2E729" w14:textId="77777777" w:rsidR="00A65526" w:rsidRDefault="00A65526" w:rsidP="0050521B">
            <w:pPr>
              <w:spacing w:line="299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482AF366" w14:textId="77777777" w:rsidR="00A65526" w:rsidRDefault="00A65526" w:rsidP="0050521B">
            <w:pPr>
              <w:spacing w:before="78" w:line="241" w:lineRule="auto"/>
              <w:ind w:left="373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  <w:t>8</w:t>
            </w:r>
          </w:p>
        </w:tc>
      </w:tr>
      <w:tr w:rsidR="00A65526" w14:paraId="41DD80E8" w14:textId="77777777" w:rsidTr="0050521B">
        <w:trPr>
          <w:trHeight w:val="628"/>
        </w:trPr>
        <w:tc>
          <w:tcPr>
            <w:tcW w:w="1103" w:type="dxa"/>
            <w:vMerge w:val="restart"/>
            <w:tcBorders>
              <w:bottom w:val="nil"/>
            </w:tcBorders>
          </w:tcPr>
          <w:p w14:paraId="4ED53961" w14:textId="77777777" w:rsidR="00A65526" w:rsidRDefault="00A65526" w:rsidP="0050521B">
            <w:pPr>
              <w:spacing w:line="241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6507166D" w14:textId="77777777" w:rsidR="00A65526" w:rsidRDefault="00A65526" w:rsidP="0050521B">
            <w:pPr>
              <w:spacing w:line="241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5BF44BC8" w14:textId="77777777" w:rsidR="00A65526" w:rsidRDefault="00A65526" w:rsidP="0050521B">
            <w:pPr>
              <w:spacing w:line="241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460C1EFB" w14:textId="77777777" w:rsidR="00A65526" w:rsidRDefault="00A65526" w:rsidP="0050521B">
            <w:pPr>
              <w:spacing w:line="242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5A0D6F87" w14:textId="77777777" w:rsidR="00A65526" w:rsidRDefault="00A65526" w:rsidP="0050521B">
            <w:pPr>
              <w:spacing w:line="242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507C80E8" w14:textId="77777777" w:rsidR="00A65526" w:rsidRDefault="00A65526" w:rsidP="0050521B">
            <w:pPr>
              <w:spacing w:line="242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536A2F94" w14:textId="77777777" w:rsidR="00A65526" w:rsidRDefault="00A65526" w:rsidP="0050521B">
            <w:pPr>
              <w:spacing w:line="242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2BB01ECD" w14:textId="77777777" w:rsidR="00A65526" w:rsidRDefault="00A65526" w:rsidP="0050521B">
            <w:pPr>
              <w:spacing w:before="78"/>
              <w:ind w:left="127" w:right="8" w:firstLine="198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9"/>
                <w:sz w:val="28"/>
                <w:szCs w:val="28"/>
                <w:lang w:eastAsia="en-US"/>
              </w:rPr>
              <w:t>沟通</w:t>
            </w:r>
            <w:r>
              <w:rPr>
                <w:rFonts w:ascii="仿宋" w:eastAsia="仿宋" w:hAnsi="仿宋" w:cs="仿宋" w:hint="eastAsia"/>
                <w:color w:val="auto"/>
                <w:spacing w:val="35"/>
                <w:w w:val="123"/>
                <w:sz w:val="28"/>
                <w:szCs w:val="28"/>
                <w:lang w:eastAsia="en-US"/>
              </w:rPr>
              <w:t>解释评估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auto"/>
                <w:spacing w:val="-13"/>
                <w:sz w:val="28"/>
                <w:szCs w:val="28"/>
                <w:lang w:eastAsia="en-US"/>
              </w:rPr>
              <w:t>（15</w:t>
            </w:r>
            <w:r>
              <w:rPr>
                <w:rFonts w:ascii="仿宋" w:eastAsia="仿宋" w:hAnsi="仿宋" w:cs="仿宋" w:hint="eastAsia"/>
                <w:color w:val="auto"/>
                <w:spacing w:val="-55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auto"/>
                <w:spacing w:val="-13"/>
                <w:sz w:val="28"/>
                <w:szCs w:val="28"/>
                <w:lang w:eastAsia="en-US"/>
              </w:rPr>
              <w:t>分）</w:t>
            </w:r>
          </w:p>
        </w:tc>
        <w:tc>
          <w:tcPr>
            <w:tcW w:w="735" w:type="dxa"/>
          </w:tcPr>
          <w:p w14:paraId="1E9A76BE" w14:textId="77777777" w:rsidR="00A65526" w:rsidRDefault="00A65526" w:rsidP="0050521B">
            <w:pPr>
              <w:spacing w:before="192" w:line="241" w:lineRule="auto"/>
              <w:ind w:left="243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  <w:lang w:eastAsia="en-US"/>
              </w:rPr>
              <w:t>M3</w:t>
            </w:r>
          </w:p>
        </w:tc>
        <w:tc>
          <w:tcPr>
            <w:tcW w:w="7346" w:type="dxa"/>
          </w:tcPr>
          <w:p w14:paraId="26CA0974" w14:textId="77777777" w:rsidR="00A65526" w:rsidRDefault="00A65526" w:rsidP="0050521B">
            <w:pPr>
              <w:spacing w:before="38" w:line="223" w:lineRule="auto"/>
              <w:ind w:left="125" w:right="103" w:firstLine="16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5"/>
                <w:sz w:val="28"/>
                <w:szCs w:val="28"/>
              </w:rPr>
              <w:t>问好、</w:t>
            </w:r>
            <w:r>
              <w:rPr>
                <w:rFonts w:ascii="仿宋" w:eastAsia="仿宋" w:hAnsi="仿宋" w:cs="仿宋" w:hint="eastAsia"/>
                <w:color w:val="auto"/>
                <w:spacing w:val="-69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auto"/>
                <w:spacing w:val="-5"/>
                <w:sz w:val="28"/>
                <w:szCs w:val="28"/>
              </w:rPr>
              <w:t>自我介绍、友好微笑、称呼恰当、举止得体、</w:t>
            </w:r>
            <w:r>
              <w:rPr>
                <w:rFonts w:ascii="仿宋" w:eastAsia="仿宋" w:hAnsi="仿宋" w:cs="仿宋" w:hint="eastAsia"/>
                <w:color w:val="auto"/>
                <w:spacing w:val="-6"/>
                <w:sz w:val="28"/>
                <w:szCs w:val="28"/>
              </w:rPr>
              <w:t>礼貌用语，选择</w:t>
            </w:r>
            <w:r>
              <w:rPr>
                <w:rFonts w:ascii="仿宋" w:eastAsia="仿宋" w:hAnsi="仿宋" w:cs="仿宋" w:hint="eastAsia"/>
                <w:color w:val="auto"/>
                <w:spacing w:val="-7"/>
                <w:sz w:val="28"/>
                <w:szCs w:val="28"/>
              </w:rPr>
              <w:t>合适话题，</w:t>
            </w:r>
            <w:r>
              <w:rPr>
                <w:rFonts w:ascii="仿宋" w:eastAsia="仿宋" w:hAnsi="仿宋" w:cs="仿宋" w:hint="eastAsia"/>
                <w:color w:val="auto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auto"/>
                <w:spacing w:val="-7"/>
                <w:sz w:val="28"/>
                <w:szCs w:val="28"/>
              </w:rPr>
              <w:t>自然开启话题等</w:t>
            </w:r>
          </w:p>
        </w:tc>
        <w:tc>
          <w:tcPr>
            <w:tcW w:w="855" w:type="dxa"/>
          </w:tcPr>
          <w:p w14:paraId="2FD963FC" w14:textId="77777777" w:rsidR="00A65526" w:rsidRDefault="00A65526" w:rsidP="0050521B">
            <w:pPr>
              <w:spacing w:before="192" w:line="315" w:lineRule="exact"/>
              <w:ind w:left="375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position w:val="1"/>
                <w:sz w:val="28"/>
                <w:szCs w:val="28"/>
                <w:lang w:eastAsia="en-US"/>
              </w:rPr>
              <w:t>2</w:t>
            </w:r>
          </w:p>
        </w:tc>
      </w:tr>
      <w:tr w:rsidR="00A65526" w14:paraId="06E514FC" w14:textId="77777777" w:rsidTr="0050521B">
        <w:trPr>
          <w:trHeight w:val="647"/>
        </w:trPr>
        <w:tc>
          <w:tcPr>
            <w:tcW w:w="1103" w:type="dxa"/>
            <w:vMerge/>
            <w:tcBorders>
              <w:top w:val="nil"/>
              <w:bottom w:val="nil"/>
            </w:tcBorders>
          </w:tcPr>
          <w:p w14:paraId="69A70D42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</w:tcPr>
          <w:p w14:paraId="48B49A08" w14:textId="77777777" w:rsidR="00A65526" w:rsidRDefault="00A65526" w:rsidP="0050521B">
            <w:pPr>
              <w:spacing w:before="202" w:line="315" w:lineRule="exact"/>
              <w:ind w:left="243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position w:val="1"/>
                <w:sz w:val="28"/>
                <w:szCs w:val="28"/>
                <w:lang w:eastAsia="en-US"/>
              </w:rPr>
              <w:t>M4</w:t>
            </w:r>
          </w:p>
        </w:tc>
        <w:tc>
          <w:tcPr>
            <w:tcW w:w="7346" w:type="dxa"/>
          </w:tcPr>
          <w:p w14:paraId="538604D0" w14:textId="77777777" w:rsidR="00A65526" w:rsidRDefault="00A65526" w:rsidP="0050521B">
            <w:pPr>
              <w:spacing w:before="202" w:line="222" w:lineRule="auto"/>
              <w:ind w:left="120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采用有效方法核对照护对象基本信息</w:t>
            </w:r>
          </w:p>
        </w:tc>
        <w:tc>
          <w:tcPr>
            <w:tcW w:w="855" w:type="dxa"/>
          </w:tcPr>
          <w:p w14:paraId="57738C95" w14:textId="77777777" w:rsidR="00A65526" w:rsidRDefault="00A65526" w:rsidP="0050521B">
            <w:pPr>
              <w:spacing w:before="202" w:line="315" w:lineRule="exact"/>
              <w:ind w:left="375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position w:val="1"/>
                <w:sz w:val="28"/>
                <w:szCs w:val="28"/>
                <w:lang w:eastAsia="en-US"/>
              </w:rPr>
              <w:t>2</w:t>
            </w:r>
          </w:p>
        </w:tc>
      </w:tr>
      <w:tr w:rsidR="00A65526" w14:paraId="55D55A84" w14:textId="77777777" w:rsidTr="0050521B">
        <w:trPr>
          <w:trHeight w:val="1871"/>
        </w:trPr>
        <w:tc>
          <w:tcPr>
            <w:tcW w:w="1103" w:type="dxa"/>
            <w:vMerge/>
            <w:tcBorders>
              <w:top w:val="nil"/>
              <w:bottom w:val="nil"/>
            </w:tcBorders>
          </w:tcPr>
          <w:p w14:paraId="1D62CDC2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</w:tcPr>
          <w:p w14:paraId="727C4684" w14:textId="77777777" w:rsidR="00A65526" w:rsidRDefault="00A65526" w:rsidP="0050521B">
            <w:pPr>
              <w:spacing w:line="243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24AA3B41" w14:textId="77777777" w:rsidR="00A65526" w:rsidRDefault="00A65526" w:rsidP="0050521B">
            <w:pPr>
              <w:spacing w:line="243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31AFE57C" w14:textId="77777777" w:rsidR="00A65526" w:rsidRDefault="00A65526" w:rsidP="0050521B">
            <w:pPr>
              <w:spacing w:line="244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44039AB7" w14:textId="77777777" w:rsidR="00A65526" w:rsidRDefault="00A65526" w:rsidP="0050521B">
            <w:pPr>
              <w:spacing w:before="78" w:line="241" w:lineRule="auto"/>
              <w:ind w:left="243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  <w:lang w:eastAsia="en-US"/>
              </w:rPr>
              <w:t>M5</w:t>
            </w:r>
          </w:p>
        </w:tc>
        <w:tc>
          <w:tcPr>
            <w:tcW w:w="7346" w:type="dxa"/>
          </w:tcPr>
          <w:p w14:paraId="5953420F" w14:textId="77777777" w:rsidR="00A65526" w:rsidRDefault="00A65526" w:rsidP="0050521B">
            <w:pPr>
              <w:spacing w:before="38" w:line="239" w:lineRule="auto"/>
              <w:ind w:left="133" w:right="103" w:hanging="1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对老年人进行综合评估（评估项目将结合具体竞赛试题进行具体化和</w:t>
            </w:r>
            <w:r>
              <w:rPr>
                <w:rFonts w:ascii="仿宋" w:eastAsia="仿宋" w:hAnsi="仿宋" w:cs="仿宋" w:hint="eastAsia"/>
                <w:color w:val="auto"/>
                <w:spacing w:val="-11"/>
                <w:sz w:val="28"/>
                <w:szCs w:val="28"/>
              </w:rPr>
              <w:t>明确化</w:t>
            </w:r>
            <w:r>
              <w:rPr>
                <w:rFonts w:ascii="仿宋" w:eastAsia="仿宋" w:hAnsi="仿宋" w:cs="仿宋" w:hint="eastAsia"/>
                <w:color w:val="auto"/>
                <w:spacing w:val="-68"/>
                <w:sz w:val="28"/>
                <w:szCs w:val="28"/>
              </w:rPr>
              <w:t>）：</w:t>
            </w:r>
          </w:p>
          <w:p w14:paraId="6A1A22A5" w14:textId="77777777" w:rsidR="00A65526" w:rsidRDefault="00A65526" w:rsidP="0050521B">
            <w:pPr>
              <w:spacing w:line="222" w:lineRule="auto"/>
              <w:ind w:left="128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auto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全身情况（如精神状态、饮食、二便、睡眠等）</w:t>
            </w:r>
          </w:p>
          <w:p w14:paraId="07B0150C" w14:textId="77777777" w:rsidR="00A65526" w:rsidRDefault="00A65526" w:rsidP="0050521B">
            <w:pPr>
              <w:spacing w:before="20" w:line="222" w:lineRule="auto"/>
              <w:ind w:left="11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2.局部情况（如肌力、肢体活动度、皮肤情况等）</w:t>
            </w:r>
          </w:p>
          <w:p w14:paraId="09241F91" w14:textId="77777777" w:rsidR="00A65526" w:rsidRDefault="00A65526" w:rsidP="0050521B">
            <w:pPr>
              <w:spacing w:before="23" w:line="219" w:lineRule="auto"/>
              <w:ind w:left="115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3.特殊情况（针对本情境可能存在的情况）</w:t>
            </w:r>
          </w:p>
          <w:p w14:paraId="49DBA59D" w14:textId="77777777" w:rsidR="00A65526" w:rsidRDefault="00A65526" w:rsidP="0050521B">
            <w:pPr>
              <w:spacing w:before="26" w:line="206" w:lineRule="auto"/>
              <w:ind w:left="125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注：分值将结合具体竞赛试题进行拆分和细化</w:t>
            </w:r>
          </w:p>
        </w:tc>
        <w:tc>
          <w:tcPr>
            <w:tcW w:w="855" w:type="dxa"/>
          </w:tcPr>
          <w:p w14:paraId="0A6D4AC2" w14:textId="77777777" w:rsidR="00A65526" w:rsidRDefault="00A65526" w:rsidP="0050521B">
            <w:pPr>
              <w:spacing w:line="243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1DD9BC56" w14:textId="77777777" w:rsidR="00A65526" w:rsidRDefault="00A65526" w:rsidP="0050521B">
            <w:pPr>
              <w:spacing w:line="243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451AEA23" w14:textId="77777777" w:rsidR="00A65526" w:rsidRDefault="00A65526" w:rsidP="0050521B">
            <w:pPr>
              <w:spacing w:line="244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349511B7" w14:textId="77777777" w:rsidR="00A65526" w:rsidRDefault="00A65526" w:rsidP="0050521B">
            <w:pPr>
              <w:spacing w:before="78" w:line="241" w:lineRule="auto"/>
              <w:ind w:left="374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  <w:t>6</w:t>
            </w:r>
          </w:p>
        </w:tc>
      </w:tr>
      <w:tr w:rsidR="00A65526" w14:paraId="20CE72AA" w14:textId="77777777" w:rsidTr="0050521B">
        <w:trPr>
          <w:trHeight w:val="938"/>
        </w:trPr>
        <w:tc>
          <w:tcPr>
            <w:tcW w:w="1103" w:type="dxa"/>
            <w:vMerge/>
            <w:tcBorders>
              <w:top w:val="nil"/>
              <w:bottom w:val="nil"/>
            </w:tcBorders>
          </w:tcPr>
          <w:p w14:paraId="74FE6D44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</w:tcPr>
          <w:p w14:paraId="5FB2B872" w14:textId="77777777" w:rsidR="00A65526" w:rsidRDefault="00A65526" w:rsidP="0050521B">
            <w:pPr>
              <w:spacing w:line="268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665AD93C" w14:textId="77777777" w:rsidR="00A65526" w:rsidRDefault="00A65526" w:rsidP="0050521B">
            <w:pPr>
              <w:spacing w:before="78" w:line="241" w:lineRule="auto"/>
              <w:ind w:left="243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  <w:lang w:eastAsia="en-US"/>
              </w:rPr>
              <w:t>M6</w:t>
            </w:r>
          </w:p>
        </w:tc>
        <w:tc>
          <w:tcPr>
            <w:tcW w:w="7346" w:type="dxa"/>
          </w:tcPr>
          <w:p w14:paraId="464CBB3F" w14:textId="77777777" w:rsidR="00A65526" w:rsidRDefault="00A65526" w:rsidP="0050521B">
            <w:pPr>
              <w:spacing w:before="39" w:line="219" w:lineRule="auto"/>
              <w:ind w:left="128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1.为老年人介绍照护任务、任务目的、操作时间、关键步骤</w:t>
            </w:r>
          </w:p>
          <w:p w14:paraId="08B841AC" w14:textId="77777777" w:rsidR="00A65526" w:rsidRDefault="00A65526" w:rsidP="0050521B">
            <w:pPr>
              <w:spacing w:before="27" w:line="222" w:lineRule="auto"/>
              <w:ind w:left="11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2.介绍需要老年人注意和（或）配合的内容</w:t>
            </w:r>
          </w:p>
          <w:p w14:paraId="1FBC1889" w14:textId="77777777" w:rsidR="00A65526" w:rsidRDefault="00A65526" w:rsidP="0050521B">
            <w:pPr>
              <w:spacing w:before="20" w:line="206" w:lineRule="auto"/>
              <w:ind w:left="115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3.询问老年人对沟通解释过程是否存在疑问，并且愿意配合</w:t>
            </w:r>
          </w:p>
        </w:tc>
        <w:tc>
          <w:tcPr>
            <w:tcW w:w="855" w:type="dxa"/>
          </w:tcPr>
          <w:p w14:paraId="0E060A54" w14:textId="77777777" w:rsidR="00A65526" w:rsidRDefault="00A65526" w:rsidP="0050521B">
            <w:pPr>
              <w:spacing w:line="268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18C6E1BB" w14:textId="77777777" w:rsidR="00A65526" w:rsidRDefault="00A65526" w:rsidP="0050521B">
            <w:pPr>
              <w:spacing w:before="78" w:line="241" w:lineRule="auto"/>
              <w:ind w:left="377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  <w:t>3</w:t>
            </w:r>
          </w:p>
        </w:tc>
      </w:tr>
      <w:tr w:rsidR="00A65526" w14:paraId="5BD99EE3" w14:textId="77777777" w:rsidTr="0050521B">
        <w:trPr>
          <w:trHeight w:val="628"/>
        </w:trPr>
        <w:tc>
          <w:tcPr>
            <w:tcW w:w="1103" w:type="dxa"/>
            <w:vMerge/>
            <w:tcBorders>
              <w:top w:val="nil"/>
            </w:tcBorders>
          </w:tcPr>
          <w:p w14:paraId="2B11B249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</w:tcPr>
          <w:p w14:paraId="60F15BC8" w14:textId="77777777" w:rsidR="00A65526" w:rsidRDefault="00A65526" w:rsidP="0050521B">
            <w:pPr>
              <w:spacing w:before="194" w:line="241" w:lineRule="auto"/>
              <w:ind w:left="243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  <w:lang w:eastAsia="en-US"/>
              </w:rPr>
              <w:t>M7</w:t>
            </w:r>
          </w:p>
        </w:tc>
        <w:tc>
          <w:tcPr>
            <w:tcW w:w="7346" w:type="dxa"/>
          </w:tcPr>
          <w:p w14:paraId="265AE984" w14:textId="77777777" w:rsidR="00A65526" w:rsidRDefault="00A65526" w:rsidP="0050521B">
            <w:pPr>
              <w:spacing w:before="38" w:line="223" w:lineRule="auto"/>
              <w:ind w:left="121" w:right="103" w:hanging="4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询问老年人有无其他需求，环境和体位等是否舒适，询问老年人是否</w:t>
            </w: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可开始操作</w:t>
            </w:r>
          </w:p>
        </w:tc>
        <w:tc>
          <w:tcPr>
            <w:tcW w:w="855" w:type="dxa"/>
          </w:tcPr>
          <w:p w14:paraId="08BD28F9" w14:textId="77777777" w:rsidR="00A65526" w:rsidRDefault="00A65526" w:rsidP="0050521B">
            <w:pPr>
              <w:spacing w:before="194" w:line="316" w:lineRule="exact"/>
              <w:ind w:left="375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position w:val="1"/>
                <w:sz w:val="28"/>
                <w:szCs w:val="28"/>
                <w:lang w:eastAsia="en-US"/>
              </w:rPr>
              <w:t>2</w:t>
            </w:r>
          </w:p>
        </w:tc>
      </w:tr>
      <w:tr w:rsidR="00A65526" w14:paraId="4492578C" w14:textId="77777777" w:rsidTr="0050521B">
        <w:trPr>
          <w:trHeight w:val="3429"/>
        </w:trPr>
        <w:tc>
          <w:tcPr>
            <w:tcW w:w="1103" w:type="dxa"/>
          </w:tcPr>
          <w:p w14:paraId="46B160C7" w14:textId="77777777" w:rsidR="00A65526" w:rsidRDefault="00A65526" w:rsidP="0050521B">
            <w:pPr>
              <w:spacing w:line="299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1DDA84DE" w14:textId="77777777" w:rsidR="00A65526" w:rsidRDefault="00A65526" w:rsidP="0050521B">
            <w:pPr>
              <w:spacing w:line="299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6327F291" w14:textId="77777777" w:rsidR="00A65526" w:rsidRDefault="00A65526" w:rsidP="0050521B">
            <w:pPr>
              <w:spacing w:line="300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0E918E2E" w14:textId="77777777" w:rsidR="00A65526" w:rsidRDefault="00A65526" w:rsidP="0050521B">
            <w:pPr>
              <w:spacing w:line="300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0108249A" w14:textId="77777777" w:rsidR="00A65526" w:rsidRDefault="00A65526" w:rsidP="0050521B">
            <w:pPr>
              <w:spacing w:before="78"/>
              <w:ind w:left="208" w:right="158" w:firstLine="2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8"/>
                <w:sz w:val="28"/>
                <w:szCs w:val="28"/>
                <w:lang w:eastAsia="en-US"/>
              </w:rPr>
              <w:t>关键操</w:t>
            </w:r>
            <w:r>
              <w:rPr>
                <w:rFonts w:ascii="仿宋" w:eastAsia="仿宋" w:hAnsi="仿宋" w:cs="仿宋" w:hint="eastAsia"/>
                <w:color w:val="auto"/>
                <w:spacing w:val="-7"/>
                <w:sz w:val="28"/>
                <w:szCs w:val="28"/>
                <w:lang w:eastAsia="en-US"/>
              </w:rPr>
              <w:t>作技能</w:t>
            </w:r>
            <w:r>
              <w:rPr>
                <w:rFonts w:ascii="仿宋" w:eastAsia="仿宋" w:hAnsi="仿宋" w:cs="仿宋" w:hint="eastAsia"/>
                <w:color w:val="auto"/>
                <w:spacing w:val="-14"/>
                <w:sz w:val="28"/>
                <w:szCs w:val="28"/>
                <w:lang w:eastAsia="en-US"/>
              </w:rPr>
              <w:t>(50</w:t>
            </w:r>
            <w:r>
              <w:rPr>
                <w:rFonts w:ascii="仿宋" w:eastAsia="仿宋" w:hAnsi="仿宋" w:cs="仿宋" w:hint="eastAsia"/>
                <w:color w:val="auto"/>
                <w:spacing w:val="-4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auto"/>
                <w:spacing w:val="-14"/>
                <w:sz w:val="28"/>
                <w:szCs w:val="28"/>
                <w:lang w:eastAsia="en-US"/>
              </w:rPr>
              <w:t>分)</w:t>
            </w:r>
          </w:p>
        </w:tc>
        <w:tc>
          <w:tcPr>
            <w:tcW w:w="735" w:type="dxa"/>
          </w:tcPr>
          <w:p w14:paraId="3070C9AA" w14:textId="77777777" w:rsidR="00A65526" w:rsidRDefault="00A65526" w:rsidP="0050521B">
            <w:pPr>
              <w:spacing w:line="251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71F54E8E" w14:textId="77777777" w:rsidR="00A65526" w:rsidRDefault="00A65526" w:rsidP="0050521B">
            <w:pPr>
              <w:spacing w:line="251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6AD39415" w14:textId="77777777" w:rsidR="00A65526" w:rsidRDefault="00A65526" w:rsidP="0050521B">
            <w:pPr>
              <w:spacing w:line="251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51E4E0D7" w14:textId="77777777" w:rsidR="00A65526" w:rsidRDefault="00A65526" w:rsidP="0050521B">
            <w:pPr>
              <w:spacing w:line="251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549271A5" w14:textId="77777777" w:rsidR="00A65526" w:rsidRDefault="00A65526" w:rsidP="0050521B">
            <w:pPr>
              <w:spacing w:line="251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111EA31B" w14:textId="77777777" w:rsidR="00A65526" w:rsidRDefault="00A65526" w:rsidP="0050521B">
            <w:pPr>
              <w:spacing w:line="252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5F640651" w14:textId="77777777" w:rsidR="00A65526" w:rsidRDefault="00A65526" w:rsidP="0050521B">
            <w:pPr>
              <w:spacing w:before="78" w:line="241" w:lineRule="auto"/>
              <w:ind w:left="243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  <w:lang w:eastAsia="en-US"/>
              </w:rPr>
              <w:t>M8</w:t>
            </w:r>
          </w:p>
        </w:tc>
        <w:tc>
          <w:tcPr>
            <w:tcW w:w="7346" w:type="dxa"/>
          </w:tcPr>
          <w:p w14:paraId="1B534485" w14:textId="77777777" w:rsidR="00A65526" w:rsidRDefault="00A65526" w:rsidP="0050521B">
            <w:pPr>
              <w:spacing w:before="38" w:line="222" w:lineRule="auto"/>
              <w:ind w:left="128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1.取舒适体位：</w:t>
            </w:r>
          </w:p>
          <w:p w14:paraId="647855CA" w14:textId="77777777" w:rsidR="00A65526" w:rsidRDefault="00A65526" w:rsidP="0050521B">
            <w:pPr>
              <w:spacing w:before="21" w:line="220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（1）摇高床头至老年人感觉舒适和便于操作的位置（1分）</w:t>
            </w:r>
          </w:p>
          <w:p w14:paraId="77801E6A" w14:textId="77777777" w:rsidR="00A65526" w:rsidRDefault="00A65526" w:rsidP="0050521B">
            <w:pPr>
              <w:spacing w:before="26" w:line="220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（2）操作中注意观察老年人反应（1分）</w:t>
            </w:r>
          </w:p>
          <w:p w14:paraId="091BC844" w14:textId="77777777" w:rsidR="00A65526" w:rsidRDefault="00A65526" w:rsidP="0050521B">
            <w:pPr>
              <w:spacing w:before="23" w:line="222" w:lineRule="auto"/>
              <w:ind w:left="11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2.打开盖被：</w:t>
            </w:r>
          </w:p>
          <w:p w14:paraId="09DE80A5" w14:textId="77777777" w:rsidR="00A65526" w:rsidRDefault="00A65526" w:rsidP="0050521B">
            <w:pPr>
              <w:spacing w:before="21" w:line="234" w:lineRule="auto"/>
              <w:ind w:left="120" w:right="81" w:firstLine="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（1）从床头向床尾方向打开盖被，暴露上身，盖住下身保暖，在不</w:t>
            </w: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违背原则的情况下，可采取其他方式保暖（包括但不限于调节</w:t>
            </w: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室温、</w:t>
            </w:r>
            <w:r>
              <w:rPr>
                <w:rFonts w:ascii="仿宋" w:eastAsia="仿宋" w:hAnsi="仿宋" w:cs="仿宋" w:hint="eastAsia"/>
                <w:color w:val="auto"/>
                <w:spacing w:val="2"/>
                <w:sz w:val="28"/>
                <w:szCs w:val="28"/>
              </w:rPr>
              <w:t>毛巾保暖等</w:t>
            </w:r>
            <w:r>
              <w:rPr>
                <w:rFonts w:ascii="仿宋" w:eastAsia="仿宋" w:hAnsi="仿宋" w:cs="仿宋" w:hint="eastAsia"/>
                <w:color w:val="auto"/>
                <w:spacing w:val="-65"/>
                <w:w w:val="94"/>
                <w:sz w:val="28"/>
                <w:szCs w:val="28"/>
              </w:rPr>
              <w:t>）（</w:t>
            </w:r>
            <w:r>
              <w:rPr>
                <w:rFonts w:ascii="仿宋" w:eastAsia="仿宋" w:hAnsi="仿宋" w:cs="仿宋" w:hint="eastAsia"/>
                <w:color w:val="auto"/>
                <w:spacing w:val="2"/>
                <w:sz w:val="28"/>
                <w:szCs w:val="28"/>
              </w:rPr>
              <w:t>2分）</w:t>
            </w:r>
          </w:p>
          <w:p w14:paraId="37F9E64D" w14:textId="77777777" w:rsidR="00A65526" w:rsidRDefault="00A65526" w:rsidP="0050521B">
            <w:pPr>
              <w:spacing w:before="23" w:line="220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（2）操作中注意与老年人交流解释（1分）</w:t>
            </w:r>
          </w:p>
          <w:p w14:paraId="0904DFD5" w14:textId="77777777" w:rsidR="00A65526" w:rsidRDefault="00A65526" w:rsidP="0050521B">
            <w:pPr>
              <w:spacing w:before="26" w:line="222" w:lineRule="auto"/>
              <w:ind w:left="115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3.脱开衫：</w:t>
            </w:r>
          </w:p>
          <w:p w14:paraId="1B0BA946" w14:textId="77777777" w:rsidR="00A65526" w:rsidRDefault="00A65526" w:rsidP="0050521B">
            <w:pPr>
              <w:spacing w:before="24" w:line="220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（1）脱开衫时应先脱健侧开衫，操作手法正确（2分）</w:t>
            </w:r>
          </w:p>
          <w:p w14:paraId="2969B36E" w14:textId="77777777" w:rsidR="00A65526" w:rsidRDefault="00A65526" w:rsidP="0050521B">
            <w:pPr>
              <w:spacing w:before="23" w:line="207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（2）脱患侧开衫时应按老年人肩部、上臂、肘关节、前臂、手屈曲</w:t>
            </w:r>
          </w:p>
        </w:tc>
        <w:tc>
          <w:tcPr>
            <w:tcW w:w="855" w:type="dxa"/>
          </w:tcPr>
          <w:p w14:paraId="571543FF" w14:textId="77777777" w:rsidR="00A65526" w:rsidRDefault="00A65526" w:rsidP="0050521B">
            <w:pPr>
              <w:spacing w:line="251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65DE80F3" w14:textId="77777777" w:rsidR="00A65526" w:rsidRDefault="00A65526" w:rsidP="0050521B">
            <w:pPr>
              <w:spacing w:line="251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2405D906" w14:textId="77777777" w:rsidR="00A65526" w:rsidRDefault="00A65526" w:rsidP="0050521B">
            <w:pPr>
              <w:spacing w:line="251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0F63807E" w14:textId="77777777" w:rsidR="00A65526" w:rsidRDefault="00A65526" w:rsidP="0050521B">
            <w:pPr>
              <w:spacing w:line="251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774515EC" w14:textId="77777777" w:rsidR="00A65526" w:rsidRDefault="00A65526" w:rsidP="0050521B">
            <w:pPr>
              <w:spacing w:line="251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3066E8C2" w14:textId="77777777" w:rsidR="00A65526" w:rsidRDefault="00A65526" w:rsidP="0050521B">
            <w:pPr>
              <w:spacing w:line="252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76FC3536" w14:textId="77777777" w:rsidR="00A65526" w:rsidRDefault="00A65526" w:rsidP="0050521B">
            <w:pPr>
              <w:spacing w:before="78" w:line="241" w:lineRule="auto"/>
              <w:ind w:left="317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7"/>
                <w:sz w:val="28"/>
                <w:szCs w:val="28"/>
                <w:lang w:eastAsia="en-US"/>
              </w:rPr>
              <w:t>50</w:t>
            </w:r>
          </w:p>
        </w:tc>
      </w:tr>
    </w:tbl>
    <w:p w14:paraId="3D35644F" w14:textId="77777777" w:rsidR="00A65526" w:rsidRDefault="00A65526" w:rsidP="00A65526">
      <w:pPr>
        <w:tabs>
          <w:tab w:val="left" w:pos="669"/>
        </w:tabs>
        <w:jc w:val="left"/>
        <w:sectPr w:rsidR="00A65526" w:rsidSect="00A65526">
          <w:footerReference w:type="default" r:id="rId7"/>
          <w:pgSz w:w="11906" w:h="16839"/>
          <w:pgMar w:top="1431" w:right="874" w:bottom="1152" w:left="987" w:header="0" w:footer="987" w:gutter="0"/>
          <w:cols w:space="720"/>
        </w:sectPr>
      </w:pPr>
    </w:p>
    <w:p w14:paraId="44560B5B" w14:textId="77777777" w:rsidR="00A65526" w:rsidRDefault="00A65526" w:rsidP="00A65526">
      <w:pPr>
        <w:spacing w:before="91"/>
        <w:rPr>
          <w:rFonts w:ascii="仿宋" w:eastAsia="仿宋" w:hAnsi="仿宋" w:cs="仿宋" w:hint="eastAsia"/>
          <w:sz w:val="28"/>
          <w:szCs w:val="28"/>
        </w:rPr>
      </w:pPr>
    </w:p>
    <w:tbl>
      <w:tblPr>
        <w:tblStyle w:val="TableNormal"/>
        <w:tblW w:w="1003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735"/>
        <w:gridCol w:w="7346"/>
        <w:gridCol w:w="855"/>
      </w:tblGrid>
      <w:tr w:rsidR="00A65526" w14:paraId="601C84B8" w14:textId="77777777" w:rsidTr="0050521B">
        <w:trPr>
          <w:trHeight w:val="11228"/>
        </w:trPr>
        <w:tc>
          <w:tcPr>
            <w:tcW w:w="1103" w:type="dxa"/>
          </w:tcPr>
          <w:p w14:paraId="33FE8809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</w:tcPr>
          <w:p w14:paraId="46B5A347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  <w:tc>
          <w:tcPr>
            <w:tcW w:w="7346" w:type="dxa"/>
          </w:tcPr>
          <w:p w14:paraId="4145A4BF" w14:textId="77777777" w:rsidR="00A65526" w:rsidRDefault="00A65526" w:rsidP="0050521B">
            <w:pPr>
              <w:spacing w:before="41" w:line="220" w:lineRule="auto"/>
              <w:ind w:left="119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位置，依次脱下患侧衣袖，且操作手法正确（6分）</w:t>
            </w:r>
          </w:p>
          <w:p w14:paraId="27CE17F1" w14:textId="77777777" w:rsidR="00A65526" w:rsidRDefault="00A65526" w:rsidP="0050521B">
            <w:pPr>
              <w:spacing w:before="23" w:line="220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（3）操作中应注意保护老年人患侧肢（2分）</w:t>
            </w:r>
          </w:p>
          <w:p w14:paraId="28794940" w14:textId="77777777" w:rsidR="00A65526" w:rsidRDefault="00A65526" w:rsidP="0050521B">
            <w:pPr>
              <w:spacing w:before="25" w:line="220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（4）操作中应遵循先脱患侧再脱健侧的原则（2分）</w:t>
            </w:r>
          </w:p>
          <w:p w14:paraId="4FFBE7C7" w14:textId="77777777" w:rsidR="00A65526" w:rsidRDefault="00A65526" w:rsidP="0050521B">
            <w:pPr>
              <w:spacing w:before="23" w:line="220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（5）操作中注意动作轻柔，避免拖、拉、拽（2分）</w:t>
            </w:r>
          </w:p>
          <w:p w14:paraId="0DF79ABB" w14:textId="77777777" w:rsidR="00A65526" w:rsidRDefault="00A65526" w:rsidP="0050521B">
            <w:pPr>
              <w:spacing w:before="26" w:line="220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（6）操作中注意应用老年人自身力量（2分）</w:t>
            </w:r>
          </w:p>
          <w:p w14:paraId="6EF7BED0" w14:textId="77777777" w:rsidR="00A65526" w:rsidRDefault="00A65526" w:rsidP="0050521B">
            <w:pPr>
              <w:spacing w:before="26" w:line="220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（7）操作中注意与老年人沟通交流（2分）</w:t>
            </w:r>
          </w:p>
          <w:p w14:paraId="31602B52" w14:textId="77777777" w:rsidR="00A65526" w:rsidRDefault="00A65526" w:rsidP="0050521B">
            <w:pPr>
              <w:spacing w:before="26" w:line="220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（8）操作中注意观察老年人反应（2分）</w:t>
            </w:r>
          </w:p>
          <w:p w14:paraId="516AC912" w14:textId="77777777" w:rsidR="00A65526" w:rsidRDefault="00A65526" w:rsidP="0050521B">
            <w:pPr>
              <w:spacing w:before="24" w:line="222" w:lineRule="auto"/>
              <w:ind w:left="110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4.放置开衫：</w:t>
            </w:r>
          </w:p>
          <w:p w14:paraId="08B0A10B" w14:textId="77777777" w:rsidR="00A65526" w:rsidRDefault="00A65526" w:rsidP="0050521B">
            <w:pPr>
              <w:spacing w:before="24" w:line="219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（1）换下的套头衫，摆放护理车下层或放入污衣袋（1分）</w:t>
            </w:r>
          </w:p>
          <w:p w14:paraId="7B1ECCE1" w14:textId="77777777" w:rsidR="00A65526" w:rsidRDefault="00A65526" w:rsidP="0050521B">
            <w:pPr>
              <w:spacing w:before="27" w:line="220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（2）操作中注意保暖，不违背原则的情况下，形式不限（2分）</w:t>
            </w:r>
          </w:p>
          <w:p w14:paraId="67A6C22E" w14:textId="77777777" w:rsidR="00A65526" w:rsidRDefault="00A65526" w:rsidP="0050521B">
            <w:pPr>
              <w:spacing w:before="23" w:line="222" w:lineRule="auto"/>
              <w:ind w:left="115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5.穿开衫：</w:t>
            </w:r>
          </w:p>
          <w:p w14:paraId="03745507" w14:textId="77777777" w:rsidR="00A65526" w:rsidRDefault="00A65526" w:rsidP="0050521B">
            <w:pPr>
              <w:spacing w:before="24" w:line="230" w:lineRule="auto"/>
              <w:ind w:left="121" w:right="37" w:firstLine="2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5"/>
                <w:sz w:val="28"/>
                <w:szCs w:val="28"/>
              </w:rPr>
              <w:t>（1）穿开衫时应符合先穿患侧再穿健侧的原则，穿衣前分清左右侧，</w:t>
            </w: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且操作手法正确（3分）</w:t>
            </w:r>
          </w:p>
          <w:p w14:paraId="20EE99C1" w14:textId="77777777" w:rsidR="00A65526" w:rsidRDefault="00A65526" w:rsidP="0050521B">
            <w:pPr>
              <w:spacing w:before="26" w:line="230" w:lineRule="auto"/>
              <w:ind w:left="121" w:right="158" w:firstLine="2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（2）穿患侧时，护理员将手伸入患侧衣袖，握住老年人患侧手套入</w:t>
            </w: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手部（2分）</w:t>
            </w:r>
          </w:p>
          <w:p w14:paraId="7C8D3B08" w14:textId="77777777" w:rsidR="00A65526" w:rsidRDefault="00A65526" w:rsidP="0050521B">
            <w:pPr>
              <w:spacing w:before="24" w:line="230" w:lineRule="auto"/>
              <w:ind w:left="119" w:right="158" w:firstLine="4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（3）双手配合顺应患侧上肢屈曲位置，按手部、前臂、肘部、上臂</w:t>
            </w: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依次穿上患侧衣袖（3分）</w:t>
            </w:r>
          </w:p>
          <w:p w14:paraId="511E8B68" w14:textId="77777777" w:rsidR="00A65526" w:rsidRDefault="00A65526" w:rsidP="0050521B">
            <w:pPr>
              <w:spacing w:before="23" w:line="223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（4）拉平衣领（1分）</w:t>
            </w:r>
          </w:p>
          <w:p w14:paraId="1BD6E508" w14:textId="77777777" w:rsidR="00A65526" w:rsidRDefault="00A65526" w:rsidP="0050521B">
            <w:pPr>
              <w:spacing w:before="22" w:line="230" w:lineRule="auto"/>
              <w:ind w:left="118" w:right="158" w:firstLine="4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（5）穿健侧时，协助老年人向健侧轻轻翻身，将衣服翻卷塞向健侧</w:t>
            </w: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身下，且手法正确（2分）</w:t>
            </w:r>
          </w:p>
          <w:p w14:paraId="1E1D2BFD" w14:textId="77777777" w:rsidR="00A65526" w:rsidRDefault="00A65526" w:rsidP="0050521B">
            <w:pPr>
              <w:spacing w:before="23" w:line="222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（6）协助老年人仰卧位，从健侧身下拉出衣服（1分）</w:t>
            </w:r>
          </w:p>
          <w:p w14:paraId="602D58B5" w14:textId="77777777" w:rsidR="00A65526" w:rsidRDefault="00A65526" w:rsidP="0050521B">
            <w:pPr>
              <w:spacing w:before="23" w:line="231" w:lineRule="auto"/>
              <w:ind w:left="123" w:right="158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5"/>
                <w:sz w:val="28"/>
                <w:szCs w:val="28"/>
              </w:rPr>
              <w:t>（7）为老年人穿好健侧袖</w:t>
            </w:r>
            <w:r>
              <w:rPr>
                <w:rFonts w:ascii="仿宋" w:eastAsia="仿宋" w:hAnsi="仿宋" w:cs="仿宋" w:hint="eastAsia"/>
                <w:color w:val="auto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auto"/>
                <w:spacing w:val="-5"/>
                <w:sz w:val="28"/>
                <w:szCs w:val="28"/>
              </w:rPr>
              <w:t>口，或者指导老年人穿好健侧袖</w:t>
            </w:r>
            <w:r>
              <w:rPr>
                <w:rFonts w:ascii="仿宋" w:eastAsia="仿宋" w:hAnsi="仿宋" w:cs="仿宋" w:hint="eastAsia"/>
                <w:color w:val="auto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auto"/>
                <w:spacing w:val="-5"/>
                <w:sz w:val="28"/>
                <w:szCs w:val="28"/>
              </w:rPr>
              <w:t>口，操作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方法正确（安全、科学、规范、有效、节力、尊重</w:t>
            </w:r>
            <w:r>
              <w:rPr>
                <w:rFonts w:ascii="仿宋" w:eastAsia="仿宋" w:hAnsi="仿宋" w:cs="仿宋" w:hint="eastAsia"/>
                <w:color w:val="auto"/>
                <w:spacing w:val="-68"/>
                <w:w w:val="98"/>
                <w:sz w:val="28"/>
                <w:szCs w:val="28"/>
              </w:rPr>
              <w:t>）（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2分）</w:t>
            </w:r>
          </w:p>
          <w:p w14:paraId="46B102C0" w14:textId="77777777" w:rsidR="00A65526" w:rsidRDefault="00A65526" w:rsidP="0050521B">
            <w:pPr>
              <w:spacing w:before="20" w:line="232" w:lineRule="auto"/>
              <w:ind w:left="118" w:right="103" w:firstLine="4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（8）为老年人拉平开衫，系好衣扣/指导老年人健侧手带动患侧手系好衣扣（2分）</w:t>
            </w:r>
          </w:p>
          <w:p w14:paraId="0FC36847" w14:textId="77777777" w:rsidR="00A65526" w:rsidRDefault="00A65526" w:rsidP="0050521B">
            <w:pPr>
              <w:spacing w:before="23" w:line="222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（9）整理衣服平整无皱褶（1分）</w:t>
            </w:r>
          </w:p>
          <w:p w14:paraId="56842E2E" w14:textId="77777777" w:rsidR="00A65526" w:rsidRDefault="00A65526" w:rsidP="0050521B">
            <w:pPr>
              <w:spacing w:before="21" w:line="220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（10）操作中应注意保护老年人患侧肢（1分）</w:t>
            </w:r>
          </w:p>
          <w:p w14:paraId="27EC7201" w14:textId="77777777" w:rsidR="00A65526" w:rsidRDefault="00A65526" w:rsidP="0050521B">
            <w:pPr>
              <w:spacing w:before="26" w:line="220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（11）操作中注意动作轻柔，避免拖、拉、拽（1分）</w:t>
            </w:r>
          </w:p>
          <w:p w14:paraId="34DE5B4B" w14:textId="77777777" w:rsidR="00A65526" w:rsidRDefault="00A65526" w:rsidP="0050521B">
            <w:pPr>
              <w:spacing w:before="26" w:line="220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（12）操作中注意应用老年人自身力量（1分）</w:t>
            </w:r>
          </w:p>
          <w:p w14:paraId="5161184C" w14:textId="77777777" w:rsidR="00A65526" w:rsidRDefault="00A65526" w:rsidP="0050521B">
            <w:pPr>
              <w:spacing w:before="26" w:line="220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（13）操作中注意与老年人沟通交流（1分）</w:t>
            </w:r>
          </w:p>
          <w:p w14:paraId="14EE0377" w14:textId="77777777" w:rsidR="00A65526" w:rsidRDefault="00A65526" w:rsidP="0050521B">
            <w:pPr>
              <w:spacing w:before="23" w:line="206" w:lineRule="auto"/>
              <w:ind w:left="12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（14）操作中注意观察老年人反应（1分）</w:t>
            </w:r>
          </w:p>
        </w:tc>
        <w:tc>
          <w:tcPr>
            <w:tcW w:w="855" w:type="dxa"/>
          </w:tcPr>
          <w:p w14:paraId="0A079645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</w:tr>
      <w:tr w:rsidR="00A65526" w14:paraId="0B1FC571" w14:textId="77777777" w:rsidTr="0050521B">
        <w:trPr>
          <w:trHeight w:val="1560"/>
        </w:trPr>
        <w:tc>
          <w:tcPr>
            <w:tcW w:w="1103" w:type="dxa"/>
            <w:vMerge w:val="restart"/>
            <w:tcBorders>
              <w:bottom w:val="nil"/>
            </w:tcBorders>
          </w:tcPr>
          <w:p w14:paraId="411C74C4" w14:textId="77777777" w:rsidR="00A65526" w:rsidRDefault="00A65526" w:rsidP="0050521B">
            <w:pPr>
              <w:spacing w:line="298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7BB84895" w14:textId="77777777" w:rsidR="00A65526" w:rsidRDefault="00A65526" w:rsidP="0050521B">
            <w:pPr>
              <w:spacing w:line="298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67C583F9" w14:textId="77777777" w:rsidR="00A65526" w:rsidRDefault="00A65526" w:rsidP="0050521B">
            <w:pPr>
              <w:spacing w:line="298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1F64CD70" w14:textId="77777777" w:rsidR="00A65526" w:rsidRDefault="00A65526" w:rsidP="0050521B">
            <w:pPr>
              <w:spacing w:before="78"/>
              <w:ind w:left="127" w:right="111" w:firstLine="195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8"/>
                <w:sz w:val="28"/>
                <w:szCs w:val="28"/>
                <w:lang w:eastAsia="en-US"/>
              </w:rPr>
              <w:lastRenderedPageBreak/>
              <w:t>健康</w:t>
            </w:r>
            <w:r>
              <w:rPr>
                <w:rFonts w:ascii="仿宋" w:eastAsia="仿宋" w:hAnsi="仿宋" w:cs="仿宋" w:hint="eastAsia"/>
                <w:color w:val="auto"/>
                <w:spacing w:val="35"/>
                <w:w w:val="123"/>
                <w:sz w:val="28"/>
                <w:szCs w:val="28"/>
                <w:lang w:eastAsia="en-US"/>
              </w:rPr>
              <w:t>教育</w:t>
            </w:r>
            <w:r>
              <w:rPr>
                <w:rFonts w:ascii="仿宋" w:eastAsia="仿宋" w:hAnsi="仿宋" w:cs="仿宋" w:hint="eastAsia"/>
                <w:color w:val="auto"/>
                <w:spacing w:val="-16"/>
                <w:sz w:val="28"/>
                <w:szCs w:val="28"/>
                <w:lang w:eastAsia="en-US"/>
              </w:rPr>
              <w:t>（8</w:t>
            </w:r>
            <w:r>
              <w:rPr>
                <w:rFonts w:ascii="仿宋" w:eastAsia="仿宋" w:hAnsi="仿宋" w:cs="仿宋" w:hint="eastAsia"/>
                <w:color w:val="auto"/>
                <w:spacing w:val="-39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auto"/>
                <w:spacing w:val="-16"/>
                <w:sz w:val="28"/>
                <w:szCs w:val="28"/>
                <w:lang w:eastAsia="en-US"/>
              </w:rPr>
              <w:t>分）</w:t>
            </w:r>
          </w:p>
        </w:tc>
        <w:tc>
          <w:tcPr>
            <w:tcW w:w="735" w:type="dxa"/>
          </w:tcPr>
          <w:p w14:paraId="7929FD54" w14:textId="77777777" w:rsidR="00A65526" w:rsidRDefault="00A65526" w:rsidP="0050521B">
            <w:pPr>
              <w:spacing w:line="289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5AE86FD5" w14:textId="77777777" w:rsidR="00A65526" w:rsidRDefault="00A65526" w:rsidP="0050521B">
            <w:pPr>
              <w:spacing w:line="290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22172302" w14:textId="77777777" w:rsidR="00A65526" w:rsidRDefault="00A65526" w:rsidP="0050521B">
            <w:pPr>
              <w:spacing w:before="78" w:line="241" w:lineRule="auto"/>
              <w:ind w:left="243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  <w:lang w:eastAsia="en-US"/>
              </w:rPr>
              <w:t>M9</w:t>
            </w:r>
          </w:p>
        </w:tc>
        <w:tc>
          <w:tcPr>
            <w:tcW w:w="7346" w:type="dxa"/>
          </w:tcPr>
          <w:p w14:paraId="6CA6DB64" w14:textId="77777777" w:rsidR="00A65526" w:rsidRDefault="00A65526" w:rsidP="0050521B">
            <w:pPr>
              <w:spacing w:before="40" w:line="238" w:lineRule="auto"/>
              <w:ind w:left="124" w:right="103" w:hanging="7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针对本次照护任务，在照护过程中进行注意事项的教育（将结合具体</w:t>
            </w: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竞赛试题进行具体化和明确化</w:t>
            </w:r>
            <w:r>
              <w:rPr>
                <w:rFonts w:ascii="仿宋" w:eastAsia="仿宋" w:hAnsi="仿宋" w:cs="仿宋" w:hint="eastAsia"/>
                <w:color w:val="auto"/>
                <w:spacing w:val="-67"/>
                <w:sz w:val="28"/>
                <w:szCs w:val="28"/>
              </w:rPr>
              <w:t>）：</w:t>
            </w:r>
          </w:p>
          <w:p w14:paraId="583B7919" w14:textId="77777777" w:rsidR="00A65526" w:rsidRDefault="00A65526" w:rsidP="0050521B">
            <w:pPr>
              <w:spacing w:before="1" w:line="222" w:lineRule="auto"/>
              <w:ind w:left="128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1．教育方式恰当，如讲解与示范相结合</w:t>
            </w:r>
          </w:p>
          <w:p w14:paraId="7CA191F7" w14:textId="77777777" w:rsidR="00A65526" w:rsidRDefault="00A65526" w:rsidP="0050521B">
            <w:pPr>
              <w:spacing w:before="23" w:line="221" w:lineRule="auto"/>
              <w:ind w:left="11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2．语言简单易懂，尽量使用生活化语言</w:t>
            </w:r>
          </w:p>
          <w:p w14:paraId="5D69A16C" w14:textId="77777777" w:rsidR="00A65526" w:rsidRDefault="00A65526" w:rsidP="0050521B">
            <w:pPr>
              <w:spacing w:before="25" w:line="204" w:lineRule="auto"/>
              <w:ind w:left="115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3．表达准确、逻辑清晰、重点突出</w:t>
            </w:r>
          </w:p>
        </w:tc>
        <w:tc>
          <w:tcPr>
            <w:tcW w:w="855" w:type="dxa"/>
          </w:tcPr>
          <w:p w14:paraId="38628D44" w14:textId="77777777" w:rsidR="00A65526" w:rsidRDefault="00A65526" w:rsidP="0050521B">
            <w:pPr>
              <w:spacing w:line="289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37D24C29" w14:textId="77777777" w:rsidR="00A65526" w:rsidRDefault="00A65526" w:rsidP="0050521B">
            <w:pPr>
              <w:spacing w:line="290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19C08E4C" w14:textId="77777777" w:rsidR="00A65526" w:rsidRDefault="00A65526" w:rsidP="0050521B">
            <w:pPr>
              <w:spacing w:before="78" w:line="241" w:lineRule="auto"/>
              <w:ind w:left="377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  <w:t>3</w:t>
            </w:r>
          </w:p>
        </w:tc>
      </w:tr>
      <w:tr w:rsidR="00A65526" w14:paraId="6B96EB8D" w14:textId="77777777" w:rsidTr="0050521B">
        <w:trPr>
          <w:trHeight w:val="1172"/>
        </w:trPr>
        <w:tc>
          <w:tcPr>
            <w:tcW w:w="1103" w:type="dxa"/>
            <w:vMerge/>
            <w:tcBorders>
              <w:top w:val="nil"/>
            </w:tcBorders>
          </w:tcPr>
          <w:p w14:paraId="5CE62CA2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</w:tcPr>
          <w:p w14:paraId="054B1F9E" w14:textId="77777777" w:rsidR="00A65526" w:rsidRDefault="00A65526" w:rsidP="0050521B">
            <w:pPr>
              <w:spacing w:line="426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2E089EEE" w14:textId="77777777" w:rsidR="00A65526" w:rsidRDefault="00A65526" w:rsidP="0050521B">
            <w:pPr>
              <w:spacing w:before="78" w:line="241" w:lineRule="auto"/>
              <w:ind w:left="183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  <w:lang w:eastAsia="en-US"/>
              </w:rPr>
              <w:t>M10</w:t>
            </w:r>
          </w:p>
        </w:tc>
        <w:tc>
          <w:tcPr>
            <w:tcW w:w="7346" w:type="dxa"/>
          </w:tcPr>
          <w:p w14:paraId="1BC5E296" w14:textId="77777777" w:rsidR="00A65526" w:rsidRDefault="00A65526" w:rsidP="0050521B">
            <w:pPr>
              <w:spacing w:before="42" w:line="239" w:lineRule="auto"/>
              <w:ind w:left="118" w:right="103" w:firstLine="4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（如适用）在照护过程中结合老年人情况开展健康教育，如疾病预防</w:t>
            </w: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和康复、健康生活方式等（将结合具体竞赛试题进行具体化和明确</w:t>
            </w:r>
            <w:r>
              <w:rPr>
                <w:rFonts w:ascii="仿宋" w:eastAsia="仿宋" w:hAnsi="仿宋" w:cs="仿宋" w:hint="eastAsia"/>
                <w:color w:val="auto"/>
                <w:spacing w:val="-7"/>
                <w:sz w:val="28"/>
                <w:szCs w:val="28"/>
              </w:rPr>
              <w:t>化</w:t>
            </w:r>
            <w:r>
              <w:rPr>
                <w:rFonts w:ascii="仿宋" w:eastAsia="仿宋" w:hAnsi="仿宋" w:cs="仿宋" w:hint="eastAsia"/>
                <w:color w:val="auto"/>
                <w:spacing w:val="-48"/>
                <w:sz w:val="28"/>
                <w:szCs w:val="28"/>
              </w:rPr>
              <w:t>）；</w:t>
            </w:r>
            <w:r>
              <w:rPr>
                <w:rFonts w:ascii="仿宋" w:eastAsia="仿宋" w:hAnsi="仿宋" w:cs="仿宋" w:hint="eastAsia"/>
                <w:color w:val="auto"/>
                <w:spacing w:val="-7"/>
                <w:sz w:val="28"/>
                <w:szCs w:val="28"/>
              </w:rPr>
              <w:t>要求如下：</w:t>
            </w:r>
          </w:p>
          <w:p w14:paraId="11924AF8" w14:textId="77777777" w:rsidR="00A65526" w:rsidRDefault="00A65526" w:rsidP="0050521B">
            <w:pPr>
              <w:spacing w:line="205" w:lineRule="auto"/>
              <w:ind w:left="128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1．主题和数量合适（根据竞赛试题和比赛时</w:t>
            </w: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长确定）</w:t>
            </w:r>
          </w:p>
        </w:tc>
        <w:tc>
          <w:tcPr>
            <w:tcW w:w="855" w:type="dxa"/>
          </w:tcPr>
          <w:p w14:paraId="3452C198" w14:textId="77777777" w:rsidR="00A65526" w:rsidRDefault="00A65526" w:rsidP="0050521B">
            <w:pPr>
              <w:spacing w:line="426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65D9B238" w14:textId="77777777" w:rsidR="00A65526" w:rsidRDefault="00A65526" w:rsidP="0050521B">
            <w:pPr>
              <w:spacing w:before="78" w:line="241" w:lineRule="auto"/>
              <w:ind w:left="377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  <w:t>5</w:t>
            </w:r>
          </w:p>
        </w:tc>
      </w:tr>
    </w:tbl>
    <w:p w14:paraId="17D77EEE" w14:textId="77777777" w:rsidR="00A65526" w:rsidRDefault="00A65526" w:rsidP="00A65526">
      <w:pPr>
        <w:rPr>
          <w:rFonts w:ascii="仿宋" w:eastAsia="仿宋" w:hAnsi="仿宋" w:cs="仿宋" w:hint="eastAsia"/>
          <w:sz w:val="28"/>
          <w:szCs w:val="28"/>
        </w:rPr>
        <w:sectPr w:rsidR="00A65526" w:rsidSect="00A65526">
          <w:footerReference w:type="default" r:id="rId8"/>
          <w:pgSz w:w="11906" w:h="16839"/>
          <w:pgMar w:top="1431" w:right="874" w:bottom="1152" w:left="987" w:header="0" w:footer="987" w:gutter="0"/>
          <w:cols w:space="720"/>
        </w:sectPr>
      </w:pPr>
    </w:p>
    <w:p w14:paraId="412D29EE" w14:textId="77777777" w:rsidR="00A65526" w:rsidRDefault="00A65526" w:rsidP="00A65526">
      <w:pPr>
        <w:spacing w:before="91"/>
        <w:rPr>
          <w:rFonts w:ascii="仿宋" w:eastAsia="仿宋" w:hAnsi="仿宋" w:cs="仿宋" w:hint="eastAsia"/>
          <w:sz w:val="28"/>
          <w:szCs w:val="28"/>
        </w:rPr>
      </w:pPr>
    </w:p>
    <w:tbl>
      <w:tblPr>
        <w:tblStyle w:val="TableNormal"/>
        <w:tblW w:w="1003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735"/>
        <w:gridCol w:w="7346"/>
        <w:gridCol w:w="855"/>
      </w:tblGrid>
      <w:tr w:rsidR="00A65526" w14:paraId="6D94070C" w14:textId="77777777" w:rsidTr="0050521B">
        <w:trPr>
          <w:trHeight w:val="1565"/>
        </w:trPr>
        <w:tc>
          <w:tcPr>
            <w:tcW w:w="1103" w:type="dxa"/>
          </w:tcPr>
          <w:p w14:paraId="7CAE7583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</w:tcPr>
          <w:p w14:paraId="4BDF0B90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  <w:tc>
          <w:tcPr>
            <w:tcW w:w="7346" w:type="dxa"/>
          </w:tcPr>
          <w:p w14:paraId="46CB7F95" w14:textId="77777777" w:rsidR="00A65526" w:rsidRDefault="00A65526" w:rsidP="0050521B">
            <w:pPr>
              <w:spacing w:before="42" w:line="219" w:lineRule="auto"/>
              <w:ind w:left="11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2．表达方式突出重点，逻辑清晰</w:t>
            </w:r>
          </w:p>
          <w:p w14:paraId="07EA6308" w14:textId="77777777" w:rsidR="00A65526" w:rsidRDefault="00A65526" w:rsidP="0050521B">
            <w:pPr>
              <w:spacing w:before="24" w:line="223" w:lineRule="auto"/>
              <w:ind w:left="115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2"/>
                <w:sz w:val="28"/>
                <w:szCs w:val="28"/>
              </w:rPr>
              <w:t>3．结合主题提出的措施或建议：每个主题不少</w:t>
            </w:r>
            <w:r>
              <w:rPr>
                <w:rFonts w:ascii="仿宋" w:eastAsia="仿宋" w:hAnsi="仿宋" w:cs="仿宋" w:hint="eastAsia"/>
                <w:color w:val="auto"/>
                <w:spacing w:val="1"/>
                <w:sz w:val="28"/>
                <w:szCs w:val="28"/>
              </w:rPr>
              <w:t>于3</w:t>
            </w:r>
            <w:r>
              <w:rPr>
                <w:rFonts w:ascii="仿宋" w:eastAsia="仿宋" w:hAnsi="仿宋" w:cs="仿宋" w:hint="eastAsia"/>
                <w:color w:val="auto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auto"/>
                <w:spacing w:val="1"/>
                <w:sz w:val="28"/>
                <w:szCs w:val="28"/>
              </w:rPr>
              <w:t>条</w:t>
            </w:r>
          </w:p>
          <w:p w14:paraId="45E5CC99" w14:textId="77777777" w:rsidR="00A65526" w:rsidRDefault="00A65526" w:rsidP="0050521B">
            <w:pPr>
              <w:spacing w:before="21" w:line="221" w:lineRule="auto"/>
              <w:ind w:left="110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4．语言简单易懂，适合老年人的理解能力</w:t>
            </w:r>
          </w:p>
          <w:p w14:paraId="1BE6E73F" w14:textId="77777777" w:rsidR="00A65526" w:rsidRDefault="00A65526" w:rsidP="0050521B">
            <w:pPr>
              <w:spacing w:before="22" w:line="220" w:lineRule="auto"/>
              <w:ind w:left="115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5．结合老年人的具体情况(如职业、性格、爱好、家庭等)</w:t>
            </w:r>
          </w:p>
          <w:p w14:paraId="04421151" w14:textId="77777777" w:rsidR="00A65526" w:rsidRDefault="00A65526" w:rsidP="0050521B">
            <w:pPr>
              <w:spacing w:before="25" w:line="208" w:lineRule="auto"/>
              <w:jc w:val="right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注：如竞赛时间较短不适用时，将分值调整到“关键操作技能部分</w:t>
            </w:r>
            <w:r>
              <w:rPr>
                <w:rFonts w:ascii="仿宋" w:eastAsia="仿宋" w:hAnsi="仿宋" w:cs="仿宋" w:hint="eastAsia"/>
                <w:color w:val="auto"/>
                <w:spacing w:val="-76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”</w:t>
            </w:r>
          </w:p>
        </w:tc>
        <w:tc>
          <w:tcPr>
            <w:tcW w:w="855" w:type="dxa"/>
          </w:tcPr>
          <w:p w14:paraId="759EF117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</w:tr>
      <w:tr w:rsidR="00A65526" w14:paraId="3B5856EF" w14:textId="77777777" w:rsidTr="0050521B">
        <w:trPr>
          <w:trHeight w:val="562"/>
        </w:trPr>
        <w:tc>
          <w:tcPr>
            <w:tcW w:w="1103" w:type="dxa"/>
            <w:vMerge w:val="restart"/>
            <w:tcBorders>
              <w:bottom w:val="nil"/>
            </w:tcBorders>
          </w:tcPr>
          <w:p w14:paraId="62DF55C3" w14:textId="77777777" w:rsidR="00A65526" w:rsidRDefault="00A65526" w:rsidP="0050521B">
            <w:pPr>
              <w:spacing w:line="336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2CEA042A" w14:textId="77777777" w:rsidR="00A65526" w:rsidRDefault="00A65526" w:rsidP="0050521B">
            <w:pPr>
              <w:spacing w:before="78"/>
              <w:ind w:left="127" w:right="111" w:firstLine="77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6"/>
                <w:sz w:val="28"/>
                <w:szCs w:val="28"/>
                <w:lang w:eastAsia="en-US"/>
              </w:rPr>
              <w:t>评价照</w:t>
            </w:r>
            <w:r>
              <w:rPr>
                <w:rFonts w:ascii="仿宋" w:eastAsia="仿宋" w:hAnsi="仿宋" w:cs="仿宋" w:hint="eastAsia"/>
                <w:color w:val="auto"/>
                <w:spacing w:val="20"/>
                <w:sz w:val="28"/>
                <w:szCs w:val="28"/>
                <w:lang w:eastAsia="en-US"/>
              </w:rPr>
              <w:t>护效果</w:t>
            </w:r>
            <w:r>
              <w:rPr>
                <w:rFonts w:ascii="仿宋" w:eastAsia="仿宋" w:hAnsi="仿宋" w:cs="仿宋" w:hint="eastAsia"/>
                <w:color w:val="auto"/>
                <w:spacing w:val="-16"/>
                <w:sz w:val="28"/>
                <w:szCs w:val="28"/>
                <w:lang w:eastAsia="en-US"/>
              </w:rPr>
              <w:t>（5</w:t>
            </w:r>
            <w:r>
              <w:rPr>
                <w:rFonts w:ascii="仿宋" w:eastAsia="仿宋" w:hAnsi="仿宋" w:cs="仿宋" w:hint="eastAsia"/>
                <w:color w:val="auto"/>
                <w:spacing w:val="-39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auto"/>
                <w:spacing w:val="-16"/>
                <w:sz w:val="28"/>
                <w:szCs w:val="28"/>
                <w:lang w:eastAsia="en-US"/>
              </w:rPr>
              <w:t>分）</w:t>
            </w:r>
          </w:p>
        </w:tc>
        <w:tc>
          <w:tcPr>
            <w:tcW w:w="735" w:type="dxa"/>
          </w:tcPr>
          <w:p w14:paraId="28AE8F6F" w14:textId="77777777" w:rsidR="00A65526" w:rsidRDefault="00A65526" w:rsidP="0050521B">
            <w:pPr>
              <w:spacing w:before="158" w:line="315" w:lineRule="exact"/>
              <w:ind w:left="183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position w:val="1"/>
                <w:sz w:val="28"/>
                <w:szCs w:val="28"/>
                <w:lang w:eastAsia="en-US"/>
              </w:rPr>
              <w:t>M11</w:t>
            </w:r>
          </w:p>
        </w:tc>
        <w:tc>
          <w:tcPr>
            <w:tcW w:w="7346" w:type="dxa"/>
          </w:tcPr>
          <w:p w14:paraId="4BC15670" w14:textId="77777777" w:rsidR="00A65526" w:rsidRDefault="00A65526" w:rsidP="0050521B">
            <w:pPr>
              <w:spacing w:before="158" w:line="221" w:lineRule="auto"/>
              <w:ind w:left="117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询问老年人有无其他需求、是否满意（反馈</w:t>
            </w:r>
            <w:r>
              <w:rPr>
                <w:rFonts w:ascii="仿宋" w:eastAsia="仿宋" w:hAnsi="仿宋" w:cs="仿宋" w:hint="eastAsia"/>
                <w:color w:val="auto"/>
                <w:spacing w:val="-44"/>
                <w:sz w:val="28"/>
                <w:szCs w:val="28"/>
              </w:rPr>
              <w:t>），</w:t>
            </w: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整理各项物品</w:t>
            </w:r>
          </w:p>
        </w:tc>
        <w:tc>
          <w:tcPr>
            <w:tcW w:w="855" w:type="dxa"/>
          </w:tcPr>
          <w:p w14:paraId="531DDA9B" w14:textId="77777777" w:rsidR="00A65526" w:rsidRDefault="00A65526" w:rsidP="0050521B">
            <w:pPr>
              <w:spacing w:before="158" w:line="315" w:lineRule="exact"/>
              <w:ind w:left="390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position w:val="1"/>
                <w:sz w:val="28"/>
                <w:szCs w:val="28"/>
                <w:lang w:eastAsia="en-US"/>
              </w:rPr>
              <w:t>1</w:t>
            </w:r>
          </w:p>
        </w:tc>
      </w:tr>
      <w:tr w:rsidR="00A65526" w14:paraId="4EE7594D" w14:textId="77777777" w:rsidTr="0050521B">
        <w:trPr>
          <w:trHeight w:val="562"/>
        </w:trPr>
        <w:tc>
          <w:tcPr>
            <w:tcW w:w="1103" w:type="dxa"/>
            <w:vMerge/>
            <w:tcBorders>
              <w:top w:val="nil"/>
              <w:bottom w:val="nil"/>
            </w:tcBorders>
          </w:tcPr>
          <w:p w14:paraId="470BD482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</w:tcPr>
          <w:p w14:paraId="2BE45638" w14:textId="77777777" w:rsidR="00A65526" w:rsidRDefault="00A65526" w:rsidP="0050521B">
            <w:pPr>
              <w:spacing w:before="158" w:line="315" w:lineRule="exact"/>
              <w:ind w:left="183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position w:val="1"/>
                <w:sz w:val="28"/>
                <w:szCs w:val="28"/>
                <w:lang w:eastAsia="en-US"/>
              </w:rPr>
              <w:t>M12</w:t>
            </w:r>
          </w:p>
        </w:tc>
        <w:tc>
          <w:tcPr>
            <w:tcW w:w="7346" w:type="dxa"/>
          </w:tcPr>
          <w:p w14:paraId="71CC77C2" w14:textId="77777777" w:rsidR="00A65526" w:rsidRDefault="00A65526" w:rsidP="0050521B">
            <w:pPr>
              <w:spacing w:before="158" w:line="220" w:lineRule="auto"/>
              <w:ind w:left="115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记录（不漏项，包括评估阳性结果、主要措施及异常情况等）</w:t>
            </w:r>
          </w:p>
        </w:tc>
        <w:tc>
          <w:tcPr>
            <w:tcW w:w="855" w:type="dxa"/>
          </w:tcPr>
          <w:p w14:paraId="4C1B5060" w14:textId="77777777" w:rsidR="00A65526" w:rsidRDefault="00A65526" w:rsidP="0050521B">
            <w:pPr>
              <w:spacing w:before="158" w:line="315" w:lineRule="exact"/>
              <w:ind w:left="375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position w:val="1"/>
                <w:sz w:val="28"/>
                <w:szCs w:val="28"/>
                <w:lang w:eastAsia="en-US"/>
              </w:rPr>
              <w:t>2</w:t>
            </w:r>
          </w:p>
        </w:tc>
      </w:tr>
      <w:tr w:rsidR="00A65526" w14:paraId="645246B4" w14:textId="77777777" w:rsidTr="0050521B">
        <w:trPr>
          <w:trHeight w:val="562"/>
        </w:trPr>
        <w:tc>
          <w:tcPr>
            <w:tcW w:w="1103" w:type="dxa"/>
            <w:vMerge/>
            <w:tcBorders>
              <w:top w:val="nil"/>
            </w:tcBorders>
          </w:tcPr>
          <w:p w14:paraId="1C59C46E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</w:tcPr>
          <w:p w14:paraId="3AD16131" w14:textId="77777777" w:rsidR="00A65526" w:rsidRDefault="00A65526" w:rsidP="0050521B">
            <w:pPr>
              <w:spacing w:before="159" w:line="241" w:lineRule="auto"/>
              <w:ind w:left="183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  <w:lang w:eastAsia="en-US"/>
              </w:rPr>
              <w:t>M13</w:t>
            </w:r>
          </w:p>
        </w:tc>
        <w:tc>
          <w:tcPr>
            <w:tcW w:w="7346" w:type="dxa"/>
          </w:tcPr>
          <w:p w14:paraId="0D8A553E" w14:textId="77777777" w:rsidR="00A65526" w:rsidRDefault="00A65526" w:rsidP="0050521B">
            <w:pPr>
              <w:spacing w:before="159" w:line="221" w:lineRule="auto"/>
              <w:ind w:left="116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遵守感染控制和管理要求，包括废弃物处理、个人防护及手卫生等</w:t>
            </w:r>
          </w:p>
        </w:tc>
        <w:tc>
          <w:tcPr>
            <w:tcW w:w="855" w:type="dxa"/>
          </w:tcPr>
          <w:p w14:paraId="0EF4E718" w14:textId="77777777" w:rsidR="00A65526" w:rsidRDefault="00A65526" w:rsidP="0050521B">
            <w:pPr>
              <w:spacing w:before="159" w:line="316" w:lineRule="exact"/>
              <w:ind w:left="375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position w:val="1"/>
                <w:sz w:val="28"/>
                <w:szCs w:val="28"/>
                <w:lang w:eastAsia="en-US"/>
              </w:rPr>
              <w:t>2</w:t>
            </w:r>
          </w:p>
        </w:tc>
      </w:tr>
      <w:tr w:rsidR="00A65526" w14:paraId="40BE2CB3" w14:textId="77777777" w:rsidTr="0050521B">
        <w:trPr>
          <w:trHeight w:val="627"/>
        </w:trPr>
        <w:tc>
          <w:tcPr>
            <w:tcW w:w="1103" w:type="dxa"/>
            <w:vMerge w:val="restart"/>
            <w:tcBorders>
              <w:bottom w:val="nil"/>
            </w:tcBorders>
          </w:tcPr>
          <w:p w14:paraId="436F5011" w14:textId="77777777" w:rsidR="00A65526" w:rsidRDefault="00A65526" w:rsidP="0050521B">
            <w:pPr>
              <w:spacing w:line="241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205F6C80" w14:textId="77777777" w:rsidR="00A65526" w:rsidRDefault="00A65526" w:rsidP="0050521B">
            <w:pPr>
              <w:spacing w:line="241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07D2398E" w14:textId="77777777" w:rsidR="00A65526" w:rsidRDefault="00A65526" w:rsidP="0050521B">
            <w:pPr>
              <w:spacing w:line="241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26F6A1E7" w14:textId="77777777" w:rsidR="00A65526" w:rsidRDefault="00A65526" w:rsidP="0050521B">
            <w:pPr>
              <w:spacing w:line="241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5EADDFED" w14:textId="77777777" w:rsidR="00A65526" w:rsidRDefault="00A65526" w:rsidP="0050521B">
            <w:pPr>
              <w:spacing w:line="241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4F746C1A" w14:textId="77777777" w:rsidR="00A65526" w:rsidRDefault="00A65526" w:rsidP="0050521B">
            <w:pPr>
              <w:spacing w:line="241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4063F597" w14:textId="77777777" w:rsidR="00A65526" w:rsidRDefault="00A65526" w:rsidP="0050521B">
            <w:pPr>
              <w:spacing w:line="242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55D17B05" w14:textId="77777777" w:rsidR="00A65526" w:rsidRDefault="00A65526" w:rsidP="0050521B">
            <w:pPr>
              <w:spacing w:before="78" w:line="223" w:lineRule="auto"/>
              <w:ind w:left="206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6"/>
                <w:sz w:val="28"/>
                <w:szCs w:val="28"/>
                <w:lang w:eastAsia="en-US"/>
              </w:rPr>
              <w:t>对选手</w:t>
            </w:r>
          </w:p>
          <w:p w14:paraId="60694E80" w14:textId="77777777" w:rsidR="00A65526" w:rsidRDefault="00A65526" w:rsidP="0050521B">
            <w:pPr>
              <w:spacing w:before="21" w:line="224" w:lineRule="auto"/>
              <w:ind w:left="327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10"/>
                <w:sz w:val="28"/>
                <w:szCs w:val="28"/>
                <w:lang w:eastAsia="en-US"/>
              </w:rPr>
              <w:t>综合</w:t>
            </w:r>
          </w:p>
          <w:p w14:paraId="42F55C9E" w14:textId="77777777" w:rsidR="00A65526" w:rsidRDefault="00A65526" w:rsidP="0050521B">
            <w:pPr>
              <w:spacing w:before="21" w:line="222" w:lineRule="auto"/>
              <w:ind w:left="325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9"/>
                <w:sz w:val="28"/>
                <w:szCs w:val="28"/>
                <w:lang w:eastAsia="en-US"/>
              </w:rPr>
              <w:lastRenderedPageBreak/>
              <w:t>评判</w:t>
            </w:r>
          </w:p>
          <w:p w14:paraId="59EEE440" w14:textId="77777777" w:rsidR="00A65526" w:rsidRDefault="00A65526" w:rsidP="0050521B">
            <w:pPr>
              <w:spacing w:before="20" w:line="224" w:lineRule="auto"/>
              <w:ind w:left="157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14"/>
                <w:sz w:val="28"/>
                <w:szCs w:val="28"/>
                <w:lang w:eastAsia="en-US"/>
              </w:rPr>
              <w:t>(12</w:t>
            </w:r>
            <w:r>
              <w:rPr>
                <w:rFonts w:ascii="仿宋" w:eastAsia="仿宋" w:hAnsi="仿宋" w:cs="仿宋" w:hint="eastAsia"/>
                <w:color w:val="auto"/>
                <w:spacing w:val="-4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auto"/>
                <w:spacing w:val="-14"/>
                <w:sz w:val="28"/>
                <w:szCs w:val="28"/>
                <w:lang w:eastAsia="en-US"/>
              </w:rPr>
              <w:t>分)</w:t>
            </w:r>
          </w:p>
        </w:tc>
        <w:tc>
          <w:tcPr>
            <w:tcW w:w="735" w:type="dxa"/>
          </w:tcPr>
          <w:p w14:paraId="3CB756B3" w14:textId="77777777" w:rsidR="00A65526" w:rsidRDefault="00A65526" w:rsidP="0050521B">
            <w:pPr>
              <w:spacing w:before="192" w:line="316" w:lineRule="exact"/>
              <w:ind w:left="254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7"/>
                <w:position w:val="1"/>
                <w:sz w:val="28"/>
                <w:szCs w:val="28"/>
                <w:lang w:eastAsia="en-US"/>
              </w:rPr>
              <w:lastRenderedPageBreak/>
              <w:t>J1</w:t>
            </w:r>
          </w:p>
        </w:tc>
        <w:tc>
          <w:tcPr>
            <w:tcW w:w="7346" w:type="dxa"/>
          </w:tcPr>
          <w:p w14:paraId="6085D6A2" w14:textId="77777777" w:rsidR="00A65526" w:rsidRDefault="00A65526" w:rsidP="0050521B">
            <w:pPr>
              <w:spacing w:before="37" w:line="223" w:lineRule="auto"/>
              <w:ind w:left="119" w:right="103" w:hanging="1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操作过程中的安全性：操作流畅、安全、规范，避免老年人害怕、疼</w:t>
            </w: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痛等伤害，过程中未出现致老年人于危险环境的操作动作或行为</w:t>
            </w:r>
          </w:p>
        </w:tc>
        <w:tc>
          <w:tcPr>
            <w:tcW w:w="855" w:type="dxa"/>
          </w:tcPr>
          <w:p w14:paraId="0987FB3E" w14:textId="77777777" w:rsidR="00A65526" w:rsidRDefault="00A65526" w:rsidP="0050521B">
            <w:pPr>
              <w:spacing w:before="192" w:line="241" w:lineRule="auto"/>
              <w:ind w:left="377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  <w:t>3</w:t>
            </w:r>
          </w:p>
        </w:tc>
      </w:tr>
      <w:tr w:rsidR="00A65526" w14:paraId="6ADE9260" w14:textId="77777777" w:rsidTr="0050521B">
        <w:trPr>
          <w:trHeight w:val="627"/>
        </w:trPr>
        <w:tc>
          <w:tcPr>
            <w:tcW w:w="1103" w:type="dxa"/>
            <w:vMerge/>
            <w:tcBorders>
              <w:top w:val="nil"/>
              <w:bottom w:val="nil"/>
            </w:tcBorders>
          </w:tcPr>
          <w:p w14:paraId="5AC5AB30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</w:tcPr>
          <w:p w14:paraId="6C453A4F" w14:textId="77777777" w:rsidR="00A65526" w:rsidRDefault="00A65526" w:rsidP="0050521B">
            <w:pPr>
              <w:spacing w:before="192" w:line="315" w:lineRule="exact"/>
              <w:ind w:left="254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7"/>
                <w:position w:val="1"/>
                <w:sz w:val="28"/>
                <w:szCs w:val="28"/>
                <w:lang w:eastAsia="en-US"/>
              </w:rPr>
              <w:t>J2</w:t>
            </w:r>
          </w:p>
        </w:tc>
        <w:tc>
          <w:tcPr>
            <w:tcW w:w="7346" w:type="dxa"/>
          </w:tcPr>
          <w:p w14:paraId="36DADBCA" w14:textId="77777777" w:rsidR="00A65526" w:rsidRDefault="00A65526" w:rsidP="0050521B">
            <w:pPr>
              <w:spacing w:before="37" w:line="223" w:lineRule="auto"/>
              <w:ind w:left="118" w:right="103" w:firstLine="1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沟通力：顺畅自然、有效沟通，表达信息方式符合老年人社会文化背</w:t>
            </w: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景，能正确理解老年人反馈的信息，避免盲目否定或其他语言暴力</w:t>
            </w:r>
          </w:p>
        </w:tc>
        <w:tc>
          <w:tcPr>
            <w:tcW w:w="855" w:type="dxa"/>
          </w:tcPr>
          <w:p w14:paraId="052EAE3A" w14:textId="77777777" w:rsidR="00A65526" w:rsidRDefault="00A65526" w:rsidP="0050521B">
            <w:pPr>
              <w:spacing w:before="192" w:line="315" w:lineRule="exact"/>
              <w:ind w:left="375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position w:val="1"/>
                <w:sz w:val="28"/>
                <w:szCs w:val="28"/>
                <w:lang w:eastAsia="en-US"/>
              </w:rPr>
              <w:t>2</w:t>
            </w:r>
          </w:p>
        </w:tc>
      </w:tr>
      <w:tr w:rsidR="00A65526" w14:paraId="7C2015E7" w14:textId="77777777" w:rsidTr="0050521B">
        <w:trPr>
          <w:trHeight w:val="1554"/>
        </w:trPr>
        <w:tc>
          <w:tcPr>
            <w:tcW w:w="1103" w:type="dxa"/>
            <w:vMerge/>
            <w:tcBorders>
              <w:top w:val="nil"/>
              <w:bottom w:val="nil"/>
            </w:tcBorders>
          </w:tcPr>
          <w:p w14:paraId="77A26CA0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</w:tcPr>
          <w:p w14:paraId="2D2E2ACA" w14:textId="77777777" w:rsidR="00A65526" w:rsidRDefault="00A65526" w:rsidP="0050521B">
            <w:pPr>
              <w:spacing w:before="193" w:line="241" w:lineRule="auto"/>
              <w:ind w:left="254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7"/>
                <w:sz w:val="28"/>
                <w:szCs w:val="28"/>
                <w:lang w:eastAsia="en-US"/>
              </w:rPr>
              <w:t>J3</w:t>
            </w:r>
          </w:p>
        </w:tc>
        <w:tc>
          <w:tcPr>
            <w:tcW w:w="7346" w:type="dxa"/>
          </w:tcPr>
          <w:p w14:paraId="5F2C5A2D" w14:textId="77777777" w:rsidR="00A65526" w:rsidRDefault="00A65526" w:rsidP="0050521B">
            <w:pPr>
              <w:spacing w:before="37" w:line="223" w:lineRule="auto"/>
              <w:ind w:left="117" w:right="103" w:firstLine="2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创新性：能综合应用传统技艺、先进新技术等为老年人提供所需的照</w:t>
            </w: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护措施，解决老年人问题，促进老年人的健康和幸福感</w:t>
            </w:r>
          </w:p>
        </w:tc>
        <w:tc>
          <w:tcPr>
            <w:tcW w:w="855" w:type="dxa"/>
          </w:tcPr>
          <w:p w14:paraId="438C6589" w14:textId="77777777" w:rsidR="00A65526" w:rsidRDefault="00A65526" w:rsidP="0050521B">
            <w:pPr>
              <w:spacing w:before="193" w:line="315" w:lineRule="exact"/>
              <w:ind w:left="390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position w:val="1"/>
                <w:sz w:val="28"/>
                <w:szCs w:val="28"/>
                <w:lang w:eastAsia="en-US"/>
              </w:rPr>
              <w:t>1</w:t>
            </w:r>
          </w:p>
        </w:tc>
      </w:tr>
      <w:tr w:rsidR="00A65526" w14:paraId="7D32499A" w14:textId="77777777" w:rsidTr="0050521B">
        <w:trPr>
          <w:trHeight w:val="627"/>
        </w:trPr>
        <w:tc>
          <w:tcPr>
            <w:tcW w:w="1103" w:type="dxa"/>
            <w:vMerge/>
            <w:tcBorders>
              <w:top w:val="nil"/>
              <w:bottom w:val="nil"/>
            </w:tcBorders>
          </w:tcPr>
          <w:p w14:paraId="75F536A7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</w:tcPr>
          <w:p w14:paraId="5B3E88B2" w14:textId="77777777" w:rsidR="00A65526" w:rsidRDefault="00A65526" w:rsidP="0050521B">
            <w:pPr>
              <w:spacing w:before="192" w:line="316" w:lineRule="exact"/>
              <w:ind w:left="254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7"/>
                <w:position w:val="1"/>
                <w:sz w:val="28"/>
                <w:szCs w:val="28"/>
                <w:lang w:eastAsia="en-US"/>
              </w:rPr>
              <w:t>J4</w:t>
            </w:r>
          </w:p>
        </w:tc>
        <w:tc>
          <w:tcPr>
            <w:tcW w:w="7346" w:type="dxa"/>
          </w:tcPr>
          <w:p w14:paraId="090F0164" w14:textId="77777777" w:rsidR="00A65526" w:rsidRDefault="00A65526" w:rsidP="0050521B">
            <w:pPr>
              <w:spacing w:before="37" w:line="223" w:lineRule="auto"/>
              <w:ind w:left="121" w:right="103" w:hanging="4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职业防护：做好自身职业防护，能运用节力原则，妥善利用力的杠杆</w:t>
            </w:r>
            <w:r>
              <w:rPr>
                <w:rFonts w:ascii="仿宋" w:eastAsia="仿宋" w:hAnsi="仿宋" w:cs="仿宋" w:hint="eastAsia"/>
                <w:color w:val="auto"/>
                <w:spacing w:val="-1"/>
                <w:sz w:val="28"/>
                <w:szCs w:val="28"/>
              </w:rPr>
              <w:t>作用，调整重心，减少摩擦力，利用惯性等方法</w:t>
            </w:r>
          </w:p>
        </w:tc>
        <w:tc>
          <w:tcPr>
            <w:tcW w:w="855" w:type="dxa"/>
          </w:tcPr>
          <w:p w14:paraId="1FB4FBF3" w14:textId="77777777" w:rsidR="00A65526" w:rsidRDefault="00A65526" w:rsidP="0050521B">
            <w:pPr>
              <w:spacing w:before="192" w:line="316" w:lineRule="exact"/>
              <w:ind w:left="390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position w:val="1"/>
                <w:sz w:val="28"/>
                <w:szCs w:val="28"/>
                <w:lang w:eastAsia="en-US"/>
              </w:rPr>
              <w:t>1</w:t>
            </w:r>
          </w:p>
        </w:tc>
      </w:tr>
      <w:tr w:rsidR="00A65526" w14:paraId="1DADA979" w14:textId="77777777" w:rsidTr="0050521B">
        <w:trPr>
          <w:trHeight w:val="938"/>
        </w:trPr>
        <w:tc>
          <w:tcPr>
            <w:tcW w:w="1103" w:type="dxa"/>
            <w:vMerge/>
            <w:tcBorders>
              <w:top w:val="nil"/>
              <w:bottom w:val="nil"/>
            </w:tcBorders>
          </w:tcPr>
          <w:p w14:paraId="0D3E9F38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</w:tcPr>
          <w:p w14:paraId="366EEE01" w14:textId="77777777" w:rsidR="00A65526" w:rsidRDefault="00A65526" w:rsidP="0050521B">
            <w:pPr>
              <w:spacing w:line="268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58AD5ADA" w14:textId="77777777" w:rsidR="00A65526" w:rsidRDefault="00A65526" w:rsidP="0050521B">
            <w:pPr>
              <w:spacing w:before="78" w:line="241" w:lineRule="auto"/>
              <w:ind w:left="254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7"/>
                <w:sz w:val="28"/>
                <w:szCs w:val="28"/>
                <w:lang w:eastAsia="en-US"/>
              </w:rPr>
              <w:t>J5</w:t>
            </w:r>
          </w:p>
        </w:tc>
        <w:tc>
          <w:tcPr>
            <w:tcW w:w="7346" w:type="dxa"/>
          </w:tcPr>
          <w:p w14:paraId="0D8349C5" w14:textId="77777777" w:rsidR="00A65526" w:rsidRDefault="00A65526" w:rsidP="0050521B">
            <w:pPr>
              <w:spacing w:before="38" w:line="228" w:lineRule="auto"/>
              <w:ind w:left="117" w:right="26" w:firstLine="4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人文关怀：能及时关注到老年人各方面变化，能针对老年人的心理和</w:t>
            </w:r>
            <w:r>
              <w:rPr>
                <w:rFonts w:ascii="仿宋" w:eastAsia="仿宋" w:hAnsi="仿宋" w:cs="仿宋" w:hint="eastAsia"/>
                <w:color w:val="auto"/>
                <w:spacing w:val="-8"/>
                <w:sz w:val="28"/>
                <w:szCs w:val="28"/>
              </w:rPr>
              <w:t>情绪做出恰当的反应，给予支持，例如不可急躁等；言行举止有尊老、</w:t>
            </w: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敬老、爱老、护老的意识</w:t>
            </w:r>
          </w:p>
        </w:tc>
        <w:tc>
          <w:tcPr>
            <w:tcW w:w="855" w:type="dxa"/>
          </w:tcPr>
          <w:p w14:paraId="00B1C59D" w14:textId="77777777" w:rsidR="00A65526" w:rsidRDefault="00A65526" w:rsidP="0050521B">
            <w:pPr>
              <w:spacing w:line="268" w:lineRule="auto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  <w:p w14:paraId="3EF6D09B" w14:textId="77777777" w:rsidR="00A65526" w:rsidRDefault="00A65526" w:rsidP="0050521B">
            <w:pPr>
              <w:spacing w:before="78" w:line="315" w:lineRule="exact"/>
              <w:ind w:left="375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position w:val="1"/>
                <w:sz w:val="28"/>
                <w:szCs w:val="28"/>
                <w:lang w:eastAsia="en-US"/>
              </w:rPr>
              <w:t>2</w:t>
            </w:r>
          </w:p>
        </w:tc>
      </w:tr>
      <w:tr w:rsidR="00A65526" w14:paraId="1DFA1A13" w14:textId="77777777" w:rsidTr="0050521B">
        <w:trPr>
          <w:trHeight w:val="627"/>
        </w:trPr>
        <w:tc>
          <w:tcPr>
            <w:tcW w:w="1103" w:type="dxa"/>
            <w:vMerge/>
            <w:tcBorders>
              <w:top w:val="nil"/>
              <w:bottom w:val="nil"/>
            </w:tcBorders>
          </w:tcPr>
          <w:p w14:paraId="2A4B39C3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</w:tcPr>
          <w:p w14:paraId="22F3A729" w14:textId="77777777" w:rsidR="00A65526" w:rsidRDefault="00A65526" w:rsidP="0050521B">
            <w:pPr>
              <w:spacing w:before="194" w:line="241" w:lineRule="auto"/>
              <w:ind w:left="254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7"/>
                <w:sz w:val="28"/>
                <w:szCs w:val="28"/>
                <w:lang w:eastAsia="en-US"/>
              </w:rPr>
              <w:t>J6</w:t>
            </w:r>
          </w:p>
        </w:tc>
        <w:tc>
          <w:tcPr>
            <w:tcW w:w="7346" w:type="dxa"/>
          </w:tcPr>
          <w:p w14:paraId="7860A802" w14:textId="77777777" w:rsidR="00A65526" w:rsidRDefault="00A65526" w:rsidP="0050521B">
            <w:pPr>
              <w:spacing w:before="39" w:line="222" w:lineRule="auto"/>
              <w:ind w:left="124" w:right="93" w:hanging="3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鼓励：利用语言和非语言方式鼓励老年人参与照护，加强自我管理，</w:t>
            </w: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发挥残存功能，提升自理能力</w:t>
            </w:r>
          </w:p>
        </w:tc>
        <w:tc>
          <w:tcPr>
            <w:tcW w:w="855" w:type="dxa"/>
          </w:tcPr>
          <w:p w14:paraId="2F1A45F2" w14:textId="77777777" w:rsidR="00A65526" w:rsidRDefault="00A65526" w:rsidP="0050521B">
            <w:pPr>
              <w:spacing w:before="194" w:line="315" w:lineRule="exact"/>
              <w:ind w:left="375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position w:val="1"/>
                <w:sz w:val="28"/>
                <w:szCs w:val="28"/>
                <w:lang w:eastAsia="en-US"/>
              </w:rPr>
              <w:t>2</w:t>
            </w:r>
          </w:p>
        </w:tc>
      </w:tr>
      <w:tr w:rsidR="00A65526" w14:paraId="123CD782" w14:textId="77777777" w:rsidTr="0050521B">
        <w:trPr>
          <w:trHeight w:val="627"/>
        </w:trPr>
        <w:tc>
          <w:tcPr>
            <w:tcW w:w="1103" w:type="dxa"/>
            <w:vMerge/>
            <w:tcBorders>
              <w:top w:val="nil"/>
            </w:tcBorders>
          </w:tcPr>
          <w:p w14:paraId="1EC7177B" w14:textId="77777777" w:rsidR="00A65526" w:rsidRDefault="00A65526" w:rsidP="0050521B">
            <w:pP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</w:tcPr>
          <w:p w14:paraId="56DC9596" w14:textId="77777777" w:rsidR="00A65526" w:rsidRDefault="00A65526" w:rsidP="0050521B">
            <w:pPr>
              <w:spacing w:before="193" w:line="241" w:lineRule="auto"/>
              <w:ind w:left="254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7"/>
                <w:sz w:val="28"/>
                <w:szCs w:val="28"/>
                <w:lang w:eastAsia="en-US"/>
              </w:rPr>
              <w:t>J7</w:t>
            </w:r>
          </w:p>
        </w:tc>
        <w:tc>
          <w:tcPr>
            <w:tcW w:w="7346" w:type="dxa"/>
          </w:tcPr>
          <w:p w14:paraId="67637567" w14:textId="77777777" w:rsidR="00A65526" w:rsidRDefault="00A65526" w:rsidP="0050521B">
            <w:pPr>
              <w:spacing w:before="39" w:line="222" w:lineRule="auto"/>
              <w:ind w:left="121" w:right="103" w:firstLine="2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8"/>
                <w:szCs w:val="28"/>
              </w:rPr>
              <w:t>灵活性：对临场突发状况能快速应变，根据老年人及现场条件灵活机</w:t>
            </w:r>
            <w:r>
              <w:rPr>
                <w:rFonts w:ascii="仿宋" w:eastAsia="仿宋" w:hAnsi="仿宋" w:cs="仿宋" w:hint="eastAsia"/>
                <w:color w:val="auto"/>
                <w:spacing w:val="-2"/>
                <w:sz w:val="28"/>
                <w:szCs w:val="28"/>
              </w:rPr>
              <w:t>动实施照护，具有很强的解决问题的能力</w:t>
            </w:r>
          </w:p>
        </w:tc>
        <w:tc>
          <w:tcPr>
            <w:tcW w:w="855" w:type="dxa"/>
          </w:tcPr>
          <w:p w14:paraId="6D9BEF6B" w14:textId="77777777" w:rsidR="00A65526" w:rsidRDefault="00A65526" w:rsidP="0050521B">
            <w:pPr>
              <w:spacing w:before="193" w:line="316" w:lineRule="exact"/>
              <w:ind w:left="390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position w:val="1"/>
                <w:sz w:val="28"/>
                <w:szCs w:val="28"/>
                <w:lang w:eastAsia="en-US"/>
              </w:rPr>
              <w:t>1</w:t>
            </w:r>
          </w:p>
        </w:tc>
      </w:tr>
      <w:tr w:rsidR="00A65526" w14:paraId="18531763" w14:textId="77777777" w:rsidTr="0050521B">
        <w:trPr>
          <w:trHeight w:val="641"/>
        </w:trPr>
        <w:tc>
          <w:tcPr>
            <w:tcW w:w="9184" w:type="dxa"/>
            <w:gridSpan w:val="3"/>
          </w:tcPr>
          <w:p w14:paraId="43243E9D" w14:textId="77777777" w:rsidR="00A65526" w:rsidRDefault="00A65526" w:rsidP="0050521B">
            <w:pPr>
              <w:spacing w:before="200" w:line="222" w:lineRule="auto"/>
              <w:ind w:left="4375"/>
              <w:outlineLvl w:val="2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12"/>
                <w:sz w:val="28"/>
                <w:szCs w:val="28"/>
                <w:lang w:eastAsia="en-US"/>
              </w:rPr>
              <w:t>合计</w:t>
            </w:r>
          </w:p>
        </w:tc>
        <w:tc>
          <w:tcPr>
            <w:tcW w:w="855" w:type="dxa"/>
          </w:tcPr>
          <w:p w14:paraId="6082E333" w14:textId="77777777" w:rsidR="00A65526" w:rsidRDefault="00A65526" w:rsidP="0050521B">
            <w:pPr>
              <w:spacing w:before="200" w:line="241" w:lineRule="auto"/>
              <w:ind w:left="270"/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auto"/>
                <w:spacing w:val="-9"/>
                <w:sz w:val="28"/>
                <w:szCs w:val="28"/>
                <w:lang w:eastAsia="en-US"/>
              </w:rPr>
              <w:t>100</w:t>
            </w:r>
          </w:p>
        </w:tc>
      </w:tr>
    </w:tbl>
    <w:p w14:paraId="46B4EE1B" w14:textId="77777777" w:rsidR="00A65526" w:rsidRDefault="00A65526" w:rsidP="00A65526">
      <w:pPr>
        <w:autoSpaceDE w:val="0"/>
        <w:autoSpaceDN w:val="0"/>
        <w:jc w:val="left"/>
        <w:rPr>
          <w:rFonts w:ascii="宋体" w:eastAsia="宋体" w:hAnsi="宋体" w:cs="宋体" w:hint="eastAsia"/>
          <w:kern w:val="0"/>
          <w:sz w:val="22"/>
          <w:lang w:val="zh-CN" w:bidi="zh-CN"/>
        </w:rPr>
      </w:pPr>
      <w:r>
        <w:rPr>
          <w:rFonts w:ascii="宋体" w:eastAsia="宋体" w:hAnsi="宋体" w:cs="宋体" w:hint="eastAsia"/>
          <w:kern w:val="0"/>
          <w:sz w:val="22"/>
          <w:lang w:val="zh-CN" w:bidi="zh-CN"/>
        </w:rPr>
        <w:t>裁判员签字：                                         日期：</w:t>
      </w:r>
    </w:p>
    <w:p w14:paraId="261F640B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1D4DB27F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48C563F7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5798CC8D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1BEC248D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4D42FB35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1DABECC2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67A69369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7C72012D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3CA419FA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7E8564C2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5E77579E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23692D07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14F13D36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05C60807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192EABFE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2E88F2A3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56D11601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2E460672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4F721456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668307AC" w14:textId="77777777" w:rsidR="00A65526" w:rsidRDefault="00A65526" w:rsidP="00A6552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4BCA48EB" w14:textId="77777777" w:rsidR="00A65526" w:rsidRDefault="00A65526" w:rsidP="00A65526">
      <w:pPr>
        <w:rPr>
          <w:rFonts w:asciiTheme="minorEastAsia" w:hAnsiTheme="minorEastAsia" w:hint="eastAsia"/>
          <w:b/>
          <w:bCs/>
          <w:sz w:val="28"/>
          <w:szCs w:val="28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</w:rPr>
        <w:lastRenderedPageBreak/>
        <w:t>附件1-2</w:t>
      </w:r>
      <w:r>
        <w:rPr>
          <w:rFonts w:asciiTheme="minorEastAsia" w:hAnsiTheme="minorEastAsia" w:cs="Times New Roman"/>
          <w:b/>
          <w:bCs/>
          <w:sz w:val="32"/>
          <w:szCs w:val="32"/>
        </w:rPr>
        <w:t>：</w:t>
      </w:r>
    </w:p>
    <w:p w14:paraId="2A5C4DBE" w14:textId="77777777" w:rsidR="00A65526" w:rsidRDefault="00A65526" w:rsidP="00A65526">
      <w:pPr>
        <w:adjustRightInd w:val="0"/>
        <w:snapToGrid w:val="0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第六届“丝路工匠”国际技能大赛</w:t>
      </w:r>
    </w:p>
    <w:p w14:paraId="321F3ADB" w14:textId="77777777" w:rsidR="00A65526" w:rsidRDefault="00A65526" w:rsidP="00A65526">
      <w:pPr>
        <w:adjustRightInd w:val="0"/>
        <w:snapToGrid w:val="0"/>
        <w:ind w:right="-2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养老服务技能赛项</w:t>
      </w:r>
      <w:r>
        <w:rPr>
          <w:rFonts w:asciiTheme="minorEastAsia" w:hAnsiTheme="minorEastAsia" w:hint="eastAsia"/>
          <w:b/>
          <w:sz w:val="32"/>
        </w:rPr>
        <w:t>----健康教育海报绘制</w:t>
      </w:r>
      <w:r>
        <w:rPr>
          <w:rFonts w:ascii="微软雅黑" w:eastAsia="微软雅黑" w:hAnsi="微软雅黑"/>
          <w:b/>
          <w:bCs/>
          <w:sz w:val="28"/>
          <w:szCs w:val="28"/>
        </w:rPr>
        <w:t>评分表</w:t>
      </w:r>
    </w:p>
    <w:p w14:paraId="7321AC50" w14:textId="77777777" w:rsidR="00A65526" w:rsidRDefault="00A65526" w:rsidP="00A65526">
      <w:pPr>
        <w:adjustRightInd w:val="0"/>
        <w:snapToGrid w:val="0"/>
        <w:ind w:right="-2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</w:p>
    <w:tbl>
      <w:tblPr>
        <w:tblStyle w:val="TableNormal"/>
        <w:tblW w:w="9247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1081"/>
        <w:gridCol w:w="5471"/>
        <w:gridCol w:w="731"/>
        <w:gridCol w:w="787"/>
      </w:tblGrid>
      <w:tr w:rsidR="00A65526" w14:paraId="0C5A0AF6" w14:textId="77777777" w:rsidTr="0050521B">
        <w:trPr>
          <w:trHeight w:val="341"/>
          <w:jc w:val="center"/>
        </w:trPr>
        <w:tc>
          <w:tcPr>
            <w:tcW w:w="1177" w:type="dxa"/>
            <w:vMerge w:val="restart"/>
            <w:vAlign w:val="center"/>
          </w:tcPr>
          <w:p w14:paraId="6DDC6136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color w:val="auto"/>
                <w:spacing w:val="-12"/>
                <w:sz w:val="24"/>
                <w:lang w:val="zh-CN" w:bidi="zh-CN"/>
              </w:rPr>
              <w:t>健康教育</w:t>
            </w:r>
          </w:p>
          <w:p w14:paraId="3A8A410A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  <w:t>海报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4EDF02D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</w:p>
          <w:p w14:paraId="1723DC7F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  <w:t>类型</w:t>
            </w:r>
          </w:p>
        </w:tc>
        <w:tc>
          <w:tcPr>
            <w:tcW w:w="5471" w:type="dxa"/>
            <w:tcBorders>
              <w:bottom w:val="single" w:sz="4" w:space="0" w:color="auto"/>
              <w:right w:val="single" w:sz="4" w:space="0" w:color="auto"/>
            </w:tcBorders>
          </w:tcPr>
          <w:p w14:paraId="55CEA810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  <w:t>要求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42EE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  <w:t>分值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</w:tcPr>
          <w:p w14:paraId="7B9E8B7C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  <w:t>扣分</w:t>
            </w:r>
          </w:p>
        </w:tc>
      </w:tr>
      <w:tr w:rsidR="00A65526" w14:paraId="358E1C6B" w14:textId="77777777" w:rsidTr="0050521B">
        <w:trPr>
          <w:trHeight w:val="797"/>
          <w:jc w:val="center"/>
        </w:trPr>
        <w:tc>
          <w:tcPr>
            <w:tcW w:w="1177" w:type="dxa"/>
            <w:vMerge/>
            <w:vAlign w:val="center"/>
          </w:tcPr>
          <w:p w14:paraId="75633D08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</w:tcPr>
          <w:p w14:paraId="7B29488D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color w:val="auto"/>
                <w:spacing w:val="-12"/>
                <w:sz w:val="24"/>
                <w:lang w:val="zh-CN" w:bidi="zh-CN"/>
              </w:rPr>
              <w:t>M</w:t>
            </w: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  <w:t>1</w:t>
            </w:r>
          </w:p>
        </w:tc>
        <w:tc>
          <w:tcPr>
            <w:tcW w:w="5471" w:type="dxa"/>
            <w:tcBorders>
              <w:top w:val="single" w:sz="4" w:space="0" w:color="auto"/>
              <w:right w:val="single" w:sz="4" w:space="0" w:color="auto"/>
            </w:tcBorders>
          </w:tcPr>
          <w:p w14:paraId="79D131BF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color w:val="auto"/>
                <w:spacing w:val="-12"/>
                <w:sz w:val="24"/>
                <w:lang w:val="zh-CN" w:bidi="zh-CN"/>
              </w:rPr>
              <w:t>结合案例和实际照护情况，绘制健康教育海报。海报题目醒目，核心信息明确，内容通俗易懂，具有科学性、趣味性和针对性，避免诱发因素信息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E5536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  <w:t>30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14:paraId="48C7D6F4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</w:p>
        </w:tc>
      </w:tr>
      <w:tr w:rsidR="00A65526" w14:paraId="0B78D322" w14:textId="77777777" w:rsidTr="0050521B">
        <w:trPr>
          <w:trHeight w:val="347"/>
          <w:jc w:val="center"/>
        </w:trPr>
        <w:tc>
          <w:tcPr>
            <w:tcW w:w="1177" w:type="dxa"/>
            <w:vMerge/>
          </w:tcPr>
          <w:p w14:paraId="27E4FD2E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</w:p>
        </w:tc>
        <w:tc>
          <w:tcPr>
            <w:tcW w:w="1081" w:type="dxa"/>
          </w:tcPr>
          <w:p w14:paraId="16D18C0E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/>
                <w:color w:val="auto"/>
                <w:spacing w:val="-12"/>
                <w:sz w:val="24"/>
                <w:lang w:val="zh-CN" w:bidi="zh-CN"/>
              </w:rPr>
              <w:t>M</w:t>
            </w: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  <w:t>2</w:t>
            </w:r>
          </w:p>
        </w:tc>
        <w:tc>
          <w:tcPr>
            <w:tcW w:w="5471" w:type="dxa"/>
            <w:tcBorders>
              <w:right w:val="single" w:sz="4" w:space="0" w:color="auto"/>
            </w:tcBorders>
          </w:tcPr>
          <w:p w14:paraId="7FF6AD5A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color w:val="auto"/>
                <w:spacing w:val="-12"/>
                <w:sz w:val="24"/>
                <w:lang w:val="zh-CN" w:bidi="zh-CN"/>
              </w:rPr>
              <w:t>字体大小恰当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356565B5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  <w:t>10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DFBAF18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</w:p>
        </w:tc>
      </w:tr>
      <w:tr w:rsidR="00A65526" w14:paraId="64E69B42" w14:textId="77777777" w:rsidTr="0050521B">
        <w:trPr>
          <w:trHeight w:val="347"/>
          <w:jc w:val="center"/>
        </w:trPr>
        <w:tc>
          <w:tcPr>
            <w:tcW w:w="1177" w:type="dxa"/>
            <w:vMerge/>
          </w:tcPr>
          <w:p w14:paraId="354887A9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</w:p>
        </w:tc>
        <w:tc>
          <w:tcPr>
            <w:tcW w:w="1081" w:type="dxa"/>
          </w:tcPr>
          <w:p w14:paraId="3A891CBC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/>
                <w:color w:val="auto"/>
                <w:spacing w:val="-12"/>
                <w:sz w:val="24"/>
                <w:lang w:val="zh-CN" w:bidi="zh-CN"/>
              </w:rPr>
              <w:t>M</w:t>
            </w: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  <w:t>3</w:t>
            </w:r>
          </w:p>
        </w:tc>
        <w:tc>
          <w:tcPr>
            <w:tcW w:w="5471" w:type="dxa"/>
            <w:tcBorders>
              <w:right w:val="single" w:sz="4" w:space="0" w:color="auto"/>
            </w:tcBorders>
          </w:tcPr>
          <w:p w14:paraId="392036EF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color w:val="auto"/>
                <w:spacing w:val="-12"/>
                <w:sz w:val="24"/>
                <w:lang w:val="zh-CN" w:bidi="zh-CN"/>
              </w:rPr>
              <w:t>字迹清晰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23E8321D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  <w:t>10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1DD73A5C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</w:p>
        </w:tc>
      </w:tr>
      <w:tr w:rsidR="00A65526" w14:paraId="292EC07D" w14:textId="77777777" w:rsidTr="0050521B">
        <w:trPr>
          <w:trHeight w:val="347"/>
          <w:jc w:val="center"/>
        </w:trPr>
        <w:tc>
          <w:tcPr>
            <w:tcW w:w="1177" w:type="dxa"/>
            <w:vMerge/>
          </w:tcPr>
          <w:p w14:paraId="7DDF29E2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</w:p>
        </w:tc>
        <w:tc>
          <w:tcPr>
            <w:tcW w:w="1081" w:type="dxa"/>
          </w:tcPr>
          <w:p w14:paraId="7556CD6B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/>
                <w:color w:val="auto"/>
                <w:spacing w:val="-12"/>
                <w:sz w:val="24"/>
                <w:lang w:val="zh-CN" w:bidi="zh-CN"/>
              </w:rPr>
              <w:t>M</w:t>
            </w: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  <w:t>4</w:t>
            </w:r>
          </w:p>
        </w:tc>
        <w:tc>
          <w:tcPr>
            <w:tcW w:w="5471" w:type="dxa"/>
            <w:tcBorders>
              <w:right w:val="single" w:sz="4" w:space="0" w:color="auto"/>
            </w:tcBorders>
          </w:tcPr>
          <w:p w14:paraId="1E1367B3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color w:val="auto"/>
                <w:spacing w:val="-12"/>
                <w:sz w:val="24"/>
                <w:lang w:val="zh-CN" w:bidi="zh-CN"/>
              </w:rPr>
              <w:t>布局、色彩搭配合理 ( 至少使用4 种不同颜色)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697E122B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  <w:t>15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48BFB27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</w:p>
        </w:tc>
      </w:tr>
      <w:tr w:rsidR="00A65526" w14:paraId="052A27AF" w14:textId="77777777" w:rsidTr="0050521B">
        <w:trPr>
          <w:trHeight w:val="347"/>
          <w:jc w:val="center"/>
        </w:trPr>
        <w:tc>
          <w:tcPr>
            <w:tcW w:w="1177" w:type="dxa"/>
            <w:vMerge/>
          </w:tcPr>
          <w:p w14:paraId="019B5388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</w:p>
        </w:tc>
        <w:tc>
          <w:tcPr>
            <w:tcW w:w="1081" w:type="dxa"/>
          </w:tcPr>
          <w:p w14:paraId="3EE02CE6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/>
                <w:color w:val="auto"/>
                <w:spacing w:val="-12"/>
                <w:sz w:val="24"/>
                <w:lang w:val="zh-CN" w:bidi="zh-CN"/>
              </w:rPr>
              <w:t>M</w:t>
            </w: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  <w:t>5</w:t>
            </w:r>
          </w:p>
        </w:tc>
        <w:tc>
          <w:tcPr>
            <w:tcW w:w="5471" w:type="dxa"/>
            <w:tcBorders>
              <w:right w:val="single" w:sz="4" w:space="0" w:color="auto"/>
            </w:tcBorders>
          </w:tcPr>
          <w:p w14:paraId="392738A4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color w:val="auto"/>
                <w:spacing w:val="-12"/>
                <w:sz w:val="24"/>
                <w:lang w:val="zh-CN" w:bidi="zh-CN"/>
              </w:rPr>
              <w:t>绘制元素多于书写元素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30B4BCA7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  <w:t>15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0B61AAD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</w:p>
        </w:tc>
      </w:tr>
      <w:tr w:rsidR="00A65526" w14:paraId="0E80868B" w14:textId="77777777" w:rsidTr="0050521B">
        <w:trPr>
          <w:trHeight w:val="347"/>
          <w:jc w:val="center"/>
        </w:trPr>
        <w:tc>
          <w:tcPr>
            <w:tcW w:w="1177" w:type="dxa"/>
            <w:vMerge/>
          </w:tcPr>
          <w:p w14:paraId="3D4106F8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</w:p>
        </w:tc>
        <w:tc>
          <w:tcPr>
            <w:tcW w:w="1081" w:type="dxa"/>
          </w:tcPr>
          <w:p w14:paraId="02B519E3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/>
                <w:color w:val="auto"/>
                <w:spacing w:val="-12"/>
                <w:sz w:val="24"/>
                <w:lang w:val="zh-CN" w:bidi="zh-CN"/>
              </w:rPr>
              <w:t>M</w:t>
            </w: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  <w:t>6</w:t>
            </w:r>
          </w:p>
        </w:tc>
        <w:tc>
          <w:tcPr>
            <w:tcW w:w="5471" w:type="dxa"/>
            <w:tcBorders>
              <w:right w:val="single" w:sz="4" w:space="0" w:color="auto"/>
            </w:tcBorders>
          </w:tcPr>
          <w:p w14:paraId="78AEB902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color w:val="auto"/>
                <w:spacing w:val="-12"/>
                <w:sz w:val="24"/>
                <w:lang w:val="zh-CN" w:bidi="zh-CN"/>
              </w:rPr>
              <w:t>文字简短易懂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61FC6DA0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  <w:t>10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C067342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</w:p>
        </w:tc>
      </w:tr>
      <w:tr w:rsidR="00A65526" w14:paraId="1DBC1436" w14:textId="77777777" w:rsidTr="0050521B">
        <w:trPr>
          <w:trHeight w:val="146"/>
          <w:jc w:val="center"/>
        </w:trPr>
        <w:tc>
          <w:tcPr>
            <w:tcW w:w="1177" w:type="dxa"/>
            <w:vMerge/>
            <w:tcBorders>
              <w:bottom w:val="single" w:sz="4" w:space="0" w:color="auto"/>
            </w:tcBorders>
          </w:tcPr>
          <w:p w14:paraId="73B6349F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00DA575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/>
                <w:color w:val="auto"/>
                <w:spacing w:val="-12"/>
                <w:sz w:val="24"/>
                <w:lang w:val="zh-CN" w:bidi="zh-CN"/>
              </w:rPr>
              <w:t>M</w:t>
            </w: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  <w:t>7</w:t>
            </w:r>
          </w:p>
        </w:tc>
        <w:tc>
          <w:tcPr>
            <w:tcW w:w="5471" w:type="dxa"/>
            <w:tcBorders>
              <w:bottom w:val="single" w:sz="4" w:space="0" w:color="auto"/>
              <w:right w:val="single" w:sz="4" w:space="0" w:color="auto"/>
            </w:tcBorders>
          </w:tcPr>
          <w:p w14:paraId="16915059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color w:val="auto"/>
                <w:spacing w:val="-12"/>
                <w:sz w:val="24"/>
                <w:lang w:val="zh-CN" w:bidi="zh-CN"/>
              </w:rPr>
              <w:t>个性鲜明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DD0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  <w:t>10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</w:tcPr>
          <w:p w14:paraId="041E6958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</w:p>
        </w:tc>
      </w:tr>
      <w:tr w:rsidR="00A65526" w14:paraId="162126B4" w14:textId="77777777" w:rsidTr="0050521B">
        <w:trPr>
          <w:trHeight w:val="277"/>
          <w:jc w:val="center"/>
        </w:trPr>
        <w:tc>
          <w:tcPr>
            <w:tcW w:w="77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3601AC8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jc w:val="center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  <w:t>合计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04938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bidi="zh-CN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14:paraId="2535A5AA" w14:textId="77777777" w:rsidR="00A65526" w:rsidRDefault="00A65526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color w:val="auto"/>
                <w:spacing w:val="-12"/>
                <w:sz w:val="24"/>
                <w:lang w:val="zh-CN" w:bidi="zh-CN"/>
              </w:rPr>
            </w:pPr>
          </w:p>
        </w:tc>
      </w:tr>
    </w:tbl>
    <w:p w14:paraId="10D686DC" w14:textId="77777777" w:rsidR="00A65526" w:rsidRDefault="00A65526" w:rsidP="00A65526">
      <w:pPr>
        <w:adjustRightInd w:val="0"/>
        <w:snapToGrid w:val="0"/>
        <w:ind w:right="-2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110053A2" w14:textId="77777777" w:rsidR="00A65526" w:rsidRDefault="00A65526" w:rsidP="00A65526">
      <w:pPr>
        <w:autoSpaceDE w:val="0"/>
        <w:autoSpaceDN w:val="0"/>
        <w:adjustRightInd w:val="0"/>
        <w:spacing w:line="500" w:lineRule="exact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裁判员签字：</w:t>
      </w:r>
      <w:r>
        <w:rPr>
          <w:rFonts w:ascii="宋体" w:hAnsi="宋体" w:hint="eastAsia"/>
          <w:b/>
          <w:bCs/>
          <w:sz w:val="24"/>
        </w:rPr>
        <w:t xml:space="preserve">                                         </w:t>
      </w:r>
      <w:r>
        <w:rPr>
          <w:rFonts w:ascii="宋体" w:hAnsi="宋体" w:hint="eastAsia"/>
          <w:b/>
          <w:bCs/>
          <w:sz w:val="24"/>
        </w:rPr>
        <w:t>日期：</w:t>
      </w:r>
    </w:p>
    <w:p w14:paraId="549519AF" w14:textId="77777777" w:rsidR="00A65526" w:rsidRDefault="00A65526" w:rsidP="00A65526">
      <w:pPr>
        <w:autoSpaceDE w:val="0"/>
        <w:autoSpaceDN w:val="0"/>
        <w:adjustRightInd w:val="0"/>
        <w:spacing w:line="500" w:lineRule="exact"/>
        <w:jc w:val="left"/>
        <w:rPr>
          <w:rFonts w:ascii="宋体" w:hAnsi="宋体" w:hint="eastAsia"/>
          <w:b/>
          <w:bCs/>
          <w:sz w:val="24"/>
        </w:rPr>
      </w:pPr>
    </w:p>
    <w:p w14:paraId="77073260" w14:textId="77777777" w:rsidR="00A65526" w:rsidRDefault="00A65526" w:rsidP="00A65526">
      <w:pPr>
        <w:autoSpaceDE w:val="0"/>
        <w:autoSpaceDN w:val="0"/>
        <w:adjustRightInd w:val="0"/>
        <w:spacing w:line="500" w:lineRule="exact"/>
        <w:jc w:val="left"/>
        <w:rPr>
          <w:rFonts w:ascii="宋体" w:hAnsi="宋体" w:hint="eastAsia"/>
          <w:b/>
          <w:bCs/>
          <w:sz w:val="24"/>
        </w:rPr>
      </w:pPr>
    </w:p>
    <w:p w14:paraId="6A248AFA" w14:textId="77777777" w:rsidR="00A65526" w:rsidRDefault="00A65526" w:rsidP="00A65526">
      <w:pPr>
        <w:autoSpaceDE w:val="0"/>
        <w:autoSpaceDN w:val="0"/>
        <w:adjustRightInd w:val="0"/>
        <w:spacing w:line="500" w:lineRule="exact"/>
        <w:jc w:val="left"/>
        <w:rPr>
          <w:rFonts w:ascii="宋体" w:hAnsi="宋体" w:hint="eastAsia"/>
          <w:b/>
          <w:bCs/>
          <w:sz w:val="24"/>
        </w:rPr>
      </w:pPr>
    </w:p>
    <w:p w14:paraId="7BCC9DA0" w14:textId="77777777" w:rsidR="00BE1D27" w:rsidRPr="00A65526" w:rsidRDefault="00BE1D27" w:rsidP="00A65526">
      <w:pPr>
        <w:rPr>
          <w:rFonts w:hint="eastAsia"/>
        </w:rPr>
      </w:pPr>
    </w:p>
    <w:sectPr w:rsidR="00BE1D27" w:rsidRPr="00A6552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A7483" w14:textId="77777777" w:rsidR="00286436" w:rsidRDefault="00286436" w:rsidP="000F55F8">
      <w:pPr>
        <w:rPr>
          <w:rFonts w:hint="eastAsia"/>
        </w:rPr>
      </w:pPr>
      <w:r>
        <w:separator/>
      </w:r>
    </w:p>
  </w:endnote>
  <w:endnote w:type="continuationSeparator" w:id="0">
    <w:p w14:paraId="52F3595B" w14:textId="77777777" w:rsidR="00286436" w:rsidRDefault="00286436" w:rsidP="000F55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8DA3" w14:textId="77777777" w:rsidR="00A65526" w:rsidRDefault="00A65526">
    <w:pPr>
      <w:spacing w:line="169" w:lineRule="auto"/>
      <w:ind w:left="4894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4"/>
        <w:sz w:val="18"/>
        <w:szCs w:val="18"/>
      </w:rPr>
      <w:t>357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4134" w14:textId="77777777" w:rsidR="00A65526" w:rsidRDefault="00A65526">
    <w:pPr>
      <w:spacing w:line="169" w:lineRule="auto"/>
      <w:ind w:left="4894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4"/>
        <w:sz w:val="18"/>
        <w:szCs w:val="18"/>
      </w:rPr>
      <w:t>358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DA4F" w14:textId="77777777" w:rsidR="000F55F8" w:rsidRDefault="000F55F8">
    <w:pPr>
      <w:autoSpaceDE w:val="0"/>
      <w:autoSpaceDN w:val="0"/>
      <w:spacing w:line="14" w:lineRule="auto"/>
      <w:rPr>
        <w:rFonts w:ascii="宋体" w:eastAsia="宋体" w:hAnsi="宋体" w:cs="宋体" w:hint="eastAsia"/>
        <w:kern w:val="0"/>
        <w:sz w:val="20"/>
        <w:szCs w:val="32"/>
        <w:lang w:val="zh-CN" w:bidi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F80F" w14:textId="77777777" w:rsidR="00286436" w:rsidRDefault="00286436" w:rsidP="000F55F8">
      <w:pPr>
        <w:rPr>
          <w:rFonts w:hint="eastAsia"/>
        </w:rPr>
      </w:pPr>
      <w:r>
        <w:separator/>
      </w:r>
    </w:p>
  </w:footnote>
  <w:footnote w:type="continuationSeparator" w:id="0">
    <w:p w14:paraId="2B69E84F" w14:textId="77777777" w:rsidR="00286436" w:rsidRDefault="00286436" w:rsidP="000F55F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433E0D"/>
    <w:multiLevelType w:val="multilevel"/>
    <w:tmpl w:val="A4433E0D"/>
    <w:lvl w:ilvl="0">
      <w:start w:val="2"/>
      <w:numFmt w:val="decimal"/>
      <w:lvlText w:val="（%1）"/>
      <w:lvlJc w:val="left"/>
      <w:pPr>
        <w:ind w:left="707" w:hanging="601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286" w:hanging="60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73" w:hanging="60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460" w:hanging="60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047" w:hanging="60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634" w:hanging="60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221" w:hanging="60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808" w:hanging="60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95" w:hanging="601"/>
      </w:pPr>
      <w:rPr>
        <w:rFonts w:hint="default"/>
        <w:lang w:val="zh-CN" w:eastAsia="zh-CN" w:bidi="zh-CN"/>
      </w:rPr>
    </w:lvl>
  </w:abstractNum>
  <w:abstractNum w:abstractNumId="1" w15:restartNumberingAfterBreak="0">
    <w:nsid w:val="B02A9460"/>
    <w:multiLevelType w:val="multilevel"/>
    <w:tmpl w:val="B02A9460"/>
    <w:lvl w:ilvl="0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908" w:hanging="1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37" w:hanging="1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66" w:hanging="1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95" w:hanging="1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424" w:hanging="1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053" w:hanging="1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682" w:hanging="1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11" w:hanging="181"/>
      </w:pPr>
      <w:rPr>
        <w:rFonts w:hint="default"/>
        <w:lang w:val="zh-CN" w:eastAsia="zh-CN" w:bidi="zh-CN"/>
      </w:rPr>
    </w:lvl>
  </w:abstractNum>
  <w:abstractNum w:abstractNumId="2" w15:restartNumberingAfterBreak="0">
    <w:nsid w:val="B62DFF5B"/>
    <w:multiLevelType w:val="multilevel"/>
    <w:tmpl w:val="B62DFF5B"/>
    <w:lvl w:ilvl="0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908" w:hanging="1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37" w:hanging="1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66" w:hanging="1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95" w:hanging="1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424" w:hanging="1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053" w:hanging="1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682" w:hanging="1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11" w:hanging="181"/>
      </w:pPr>
      <w:rPr>
        <w:rFonts w:hint="default"/>
        <w:lang w:val="zh-CN" w:eastAsia="zh-CN" w:bidi="zh-CN"/>
      </w:rPr>
    </w:lvl>
  </w:abstractNum>
  <w:abstractNum w:abstractNumId="3" w15:restartNumberingAfterBreak="0">
    <w:nsid w:val="C17C4D43"/>
    <w:multiLevelType w:val="multilevel"/>
    <w:tmpl w:val="C17C4D43"/>
    <w:lvl w:ilvl="0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746" w:hanging="1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393" w:hanging="1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040" w:hanging="1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687" w:hanging="1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34" w:hanging="1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981" w:hanging="1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628" w:hanging="1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275" w:hanging="181"/>
      </w:pPr>
      <w:rPr>
        <w:rFonts w:hint="default"/>
        <w:lang w:val="zh-CN" w:eastAsia="zh-CN" w:bidi="zh-CN"/>
      </w:rPr>
    </w:lvl>
  </w:abstractNum>
  <w:abstractNum w:abstractNumId="4" w15:restartNumberingAfterBreak="0">
    <w:nsid w:val="4A5718B2"/>
    <w:multiLevelType w:val="multilevel"/>
    <w:tmpl w:val="4A5718B2"/>
    <w:lvl w:ilvl="0">
      <w:start w:val="2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908" w:hanging="1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37" w:hanging="1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66" w:hanging="1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95" w:hanging="1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424" w:hanging="1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053" w:hanging="1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682" w:hanging="1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11" w:hanging="181"/>
      </w:pPr>
      <w:rPr>
        <w:rFonts w:hint="default"/>
        <w:lang w:val="zh-CN" w:eastAsia="zh-CN" w:bidi="zh-CN"/>
      </w:rPr>
    </w:lvl>
  </w:abstractNum>
  <w:num w:numId="1" w16cid:durableId="10962786">
    <w:abstractNumId w:val="3"/>
  </w:num>
  <w:num w:numId="2" w16cid:durableId="838423034">
    <w:abstractNumId w:val="2"/>
  </w:num>
  <w:num w:numId="3" w16cid:durableId="962617293">
    <w:abstractNumId w:val="0"/>
  </w:num>
  <w:num w:numId="4" w16cid:durableId="1631132355">
    <w:abstractNumId w:val="1"/>
  </w:num>
  <w:num w:numId="5" w16cid:durableId="1819180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EC"/>
    <w:rsid w:val="000F55F8"/>
    <w:rsid w:val="00286436"/>
    <w:rsid w:val="00A07F0C"/>
    <w:rsid w:val="00A65526"/>
    <w:rsid w:val="00AB06E8"/>
    <w:rsid w:val="00BE1D27"/>
    <w:rsid w:val="00C757EC"/>
    <w:rsid w:val="00F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59082A3-2C50-4C27-AA27-6FDE1D2B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5F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5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7E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7E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7E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7E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7E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7E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7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7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7E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7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7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7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7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57E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55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F55F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F55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F55F8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0F55F8"/>
    <w:pPr>
      <w:spacing w:after="0" w:line="240" w:lineRule="auto"/>
    </w:pPr>
    <w:rPr>
      <w:rFonts w:ascii="Arial" w:hAnsi="Arial" w:cs="Arial"/>
      <w:snapToGrid w:val="0"/>
      <w:color w:val="000000"/>
      <w:kern w:val="0"/>
      <w:sz w:val="21"/>
      <w:szCs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3</cp:revision>
  <dcterms:created xsi:type="dcterms:W3CDTF">2026-04-18T16:58:00Z</dcterms:created>
  <dcterms:modified xsi:type="dcterms:W3CDTF">2026-04-24T06:25:00Z</dcterms:modified>
</cp:coreProperties>
</file>