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AE81" w14:textId="77777777" w:rsidR="008E2CCD" w:rsidRPr="00D33CD8" w:rsidRDefault="008E2CCD" w:rsidP="008E2CCD">
      <w:pPr>
        <w:rPr>
          <w:rFonts w:asciiTheme="minorEastAsia" w:hAnsiTheme="minorEastAsia" w:cs="Times New Roman" w:hint="eastAsia"/>
          <w:b/>
          <w:bCs/>
          <w:sz w:val="32"/>
          <w:szCs w:val="32"/>
        </w:rPr>
      </w:pPr>
      <w:r w:rsidRPr="00D33CD8">
        <w:rPr>
          <w:rFonts w:asciiTheme="minorEastAsia" w:hAnsiTheme="minorEastAsia" w:cs="Times New Roman" w:hint="eastAsia"/>
          <w:b/>
          <w:bCs/>
          <w:sz w:val="32"/>
          <w:szCs w:val="32"/>
        </w:rPr>
        <w:t>附件5</w:t>
      </w:r>
      <w:r w:rsidRPr="00D33CD8">
        <w:rPr>
          <w:rFonts w:asciiTheme="minorEastAsia" w:hAnsiTheme="minorEastAsia" w:cs="Times New Roman"/>
          <w:b/>
          <w:bCs/>
          <w:sz w:val="32"/>
          <w:szCs w:val="32"/>
        </w:rPr>
        <w:t>：</w:t>
      </w:r>
    </w:p>
    <w:p w14:paraId="5A4461A1" w14:textId="77777777" w:rsidR="008E2CCD" w:rsidRPr="00D33CD8" w:rsidRDefault="008E2CCD" w:rsidP="008E2CCD">
      <w:pPr>
        <w:adjustRightInd w:val="0"/>
        <w:snapToGrid w:val="0"/>
        <w:jc w:val="center"/>
        <w:rPr>
          <w:rFonts w:ascii="微软雅黑" w:eastAsia="微软雅黑" w:hAnsi="微软雅黑" w:hint="eastAsia"/>
          <w:b/>
          <w:bCs/>
          <w:sz w:val="28"/>
          <w:szCs w:val="28"/>
        </w:rPr>
      </w:pPr>
      <w:r w:rsidRPr="00D33CD8">
        <w:rPr>
          <w:rFonts w:ascii="微软雅黑" w:eastAsia="微软雅黑" w:hAnsi="微软雅黑" w:hint="eastAsia"/>
          <w:b/>
          <w:bCs/>
          <w:sz w:val="28"/>
          <w:szCs w:val="28"/>
        </w:rPr>
        <w:t>第六届“丝路工匠”国际技能大赛</w:t>
      </w:r>
    </w:p>
    <w:p w14:paraId="0C62445E" w14:textId="77777777" w:rsidR="008E2CCD" w:rsidRPr="00D33CD8" w:rsidRDefault="008E2CCD" w:rsidP="008E2CCD">
      <w:pPr>
        <w:adjustRightInd w:val="0"/>
        <w:snapToGrid w:val="0"/>
        <w:ind w:right="-2"/>
        <w:jc w:val="center"/>
        <w:rPr>
          <w:rFonts w:ascii="微软雅黑" w:eastAsia="微软雅黑" w:hAnsi="微软雅黑" w:hint="eastAsia"/>
          <w:b/>
          <w:bCs/>
          <w:sz w:val="28"/>
          <w:szCs w:val="28"/>
        </w:rPr>
      </w:pPr>
      <w:r w:rsidRPr="00D33CD8">
        <w:rPr>
          <w:rFonts w:ascii="微软雅黑" w:eastAsia="微软雅黑" w:hAnsi="微软雅黑" w:hint="eastAsia"/>
          <w:b/>
          <w:bCs/>
          <w:sz w:val="28"/>
          <w:szCs w:val="28"/>
        </w:rPr>
        <w:t>婴幼儿托育赛项</w:t>
      </w:r>
      <w:r w:rsidRPr="00D33CD8">
        <w:rPr>
          <w:rFonts w:asciiTheme="minorEastAsia" w:hAnsiTheme="minorEastAsia" w:hint="eastAsia"/>
          <w:b/>
          <w:sz w:val="32"/>
        </w:rPr>
        <w:t>----</w:t>
      </w:r>
      <w:r w:rsidRPr="00D33CD8">
        <w:rPr>
          <w:rFonts w:ascii="微软雅黑" w:eastAsia="微软雅黑" w:hAnsi="微软雅黑" w:hint="eastAsia"/>
          <w:b/>
          <w:bCs/>
          <w:sz w:val="28"/>
          <w:szCs w:val="28"/>
        </w:rPr>
        <w:t>婴幼儿照护</w:t>
      </w:r>
      <w:r w:rsidRPr="00D33CD8">
        <w:rPr>
          <w:rFonts w:ascii="微软雅黑" w:eastAsia="微软雅黑" w:hAnsi="微软雅黑"/>
          <w:b/>
          <w:bCs/>
          <w:sz w:val="28"/>
          <w:szCs w:val="28"/>
        </w:rPr>
        <w:t>评分表</w:t>
      </w:r>
    </w:p>
    <w:tbl>
      <w:tblPr>
        <w:tblStyle w:val="TableNormal"/>
        <w:tblW w:w="8570" w:type="dxa"/>
        <w:tblInd w:w="-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0"/>
        <w:gridCol w:w="340"/>
        <w:gridCol w:w="2700"/>
        <w:gridCol w:w="3060"/>
        <w:gridCol w:w="760"/>
        <w:gridCol w:w="720"/>
      </w:tblGrid>
      <w:tr w:rsidR="008E2CCD" w:rsidRPr="00D33CD8" w14:paraId="198A173C" w14:textId="77777777" w:rsidTr="0050521B">
        <w:trPr>
          <w:trHeight w:val="322"/>
        </w:trPr>
        <w:tc>
          <w:tcPr>
            <w:tcW w:w="1330" w:type="dxa"/>
            <w:gridSpan w:val="2"/>
            <w:tcBorders>
              <w:bottom w:val="single" w:sz="4" w:space="0" w:color="auto"/>
            </w:tcBorders>
          </w:tcPr>
          <w:p w14:paraId="30E58CB0" w14:textId="77777777" w:rsidR="008E2CCD" w:rsidRPr="00D33CD8" w:rsidRDefault="008E2CCD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内容</w:t>
            </w:r>
          </w:p>
        </w:tc>
        <w:tc>
          <w:tcPr>
            <w:tcW w:w="5760" w:type="dxa"/>
            <w:gridSpan w:val="2"/>
          </w:tcPr>
          <w:p w14:paraId="7152FACD" w14:textId="77777777" w:rsidR="008E2CCD" w:rsidRPr="00D33CD8" w:rsidRDefault="008E2CCD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评分标准</w:t>
            </w:r>
          </w:p>
        </w:tc>
        <w:tc>
          <w:tcPr>
            <w:tcW w:w="760" w:type="dxa"/>
            <w:vAlign w:val="center"/>
          </w:tcPr>
          <w:p w14:paraId="176C7386" w14:textId="77777777" w:rsidR="008E2CCD" w:rsidRPr="00D33CD8" w:rsidRDefault="008E2CCD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分值</w:t>
            </w:r>
          </w:p>
        </w:tc>
        <w:tc>
          <w:tcPr>
            <w:tcW w:w="720" w:type="dxa"/>
          </w:tcPr>
          <w:p w14:paraId="3698A8A2" w14:textId="77777777" w:rsidR="008E2CCD" w:rsidRPr="00D33CD8" w:rsidRDefault="008E2CCD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得分</w:t>
            </w:r>
          </w:p>
        </w:tc>
      </w:tr>
      <w:tr w:rsidR="008E2CCD" w:rsidRPr="00D33CD8" w14:paraId="750FBFD7" w14:textId="77777777" w:rsidTr="0050521B">
        <w:trPr>
          <w:trHeight w:val="1184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1E1B" w14:textId="77777777" w:rsidR="008E2CCD" w:rsidRPr="00D33CD8" w:rsidRDefault="008E2CCD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照护准备</w:t>
            </w:r>
          </w:p>
        </w:tc>
        <w:tc>
          <w:tcPr>
            <w:tcW w:w="5760" w:type="dxa"/>
            <w:gridSpan w:val="2"/>
            <w:tcBorders>
              <w:left w:val="single" w:sz="4" w:space="0" w:color="auto"/>
            </w:tcBorders>
            <w:vAlign w:val="center"/>
          </w:tcPr>
          <w:p w14:paraId="5651CC52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1.环境准备充分，物料准备齐全；</w:t>
            </w:r>
          </w:p>
          <w:p w14:paraId="1B184FD1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2.评估婴幼儿情况和状态；</w:t>
            </w:r>
          </w:p>
          <w:p w14:paraId="0EBAB93B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3.仪表大方，举止端庄，服装整洁。</w:t>
            </w:r>
          </w:p>
        </w:tc>
        <w:tc>
          <w:tcPr>
            <w:tcW w:w="760" w:type="dxa"/>
            <w:vAlign w:val="center"/>
          </w:tcPr>
          <w:p w14:paraId="2C60B7AB" w14:textId="77777777" w:rsidR="008E2CCD" w:rsidRPr="00D33CD8" w:rsidRDefault="008E2CCD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720" w:type="dxa"/>
          </w:tcPr>
          <w:p w14:paraId="1572ED8C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8E2CCD" w:rsidRPr="00D33CD8" w14:paraId="659C95FB" w14:textId="77777777" w:rsidTr="0050521B">
        <w:trPr>
          <w:trHeight w:val="1784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8CD8" w14:textId="77777777" w:rsidR="008E2CCD" w:rsidRPr="00D33CD8" w:rsidRDefault="008E2CCD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照护过程</w:t>
            </w:r>
          </w:p>
        </w:tc>
        <w:tc>
          <w:tcPr>
            <w:tcW w:w="5760" w:type="dxa"/>
            <w:gridSpan w:val="2"/>
            <w:tcBorders>
              <w:left w:val="single" w:sz="4" w:space="0" w:color="auto"/>
            </w:tcBorders>
            <w:vAlign w:val="center"/>
          </w:tcPr>
          <w:p w14:paraId="390B307B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1.能准确识别婴幼儿需求信号并给予回应，根据婴幼儿情况采取正确的处理措施；</w:t>
            </w:r>
          </w:p>
          <w:p w14:paraId="7D4FBBD1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2.对婴幼儿安抚、保护得当，通过表情、眼神、动作、语言与幼儿沟通互动充分，关爱婴幼儿；</w:t>
            </w:r>
          </w:p>
          <w:p w14:paraId="76E538A8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3.操作处理流程规范，安全熟练。</w:t>
            </w:r>
          </w:p>
        </w:tc>
        <w:tc>
          <w:tcPr>
            <w:tcW w:w="760" w:type="dxa"/>
            <w:vAlign w:val="center"/>
          </w:tcPr>
          <w:p w14:paraId="52BB8F6C" w14:textId="77777777" w:rsidR="008E2CCD" w:rsidRPr="00D33CD8" w:rsidRDefault="008E2CCD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60</w:t>
            </w:r>
          </w:p>
        </w:tc>
        <w:tc>
          <w:tcPr>
            <w:tcW w:w="720" w:type="dxa"/>
          </w:tcPr>
          <w:p w14:paraId="007A0EF6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8E2CCD" w:rsidRPr="00D33CD8" w14:paraId="06938AEB" w14:textId="77777777" w:rsidTr="0050521B">
        <w:trPr>
          <w:trHeight w:val="1379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BB3D" w14:textId="77777777" w:rsidR="008E2CCD" w:rsidRPr="00D33CD8" w:rsidRDefault="008E2CCD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综合评价</w:t>
            </w:r>
          </w:p>
        </w:tc>
        <w:tc>
          <w:tcPr>
            <w:tcW w:w="5760" w:type="dxa"/>
            <w:gridSpan w:val="2"/>
            <w:tcBorders>
              <w:left w:val="single" w:sz="4" w:space="0" w:color="auto"/>
            </w:tcBorders>
            <w:vAlign w:val="center"/>
          </w:tcPr>
          <w:p w14:paraId="0C45FE89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1.操作熟练、连贯、完整，体现回应性照护；</w:t>
            </w:r>
          </w:p>
          <w:p w14:paraId="74428C68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2.语言规范，语速得当，表达流畅；</w:t>
            </w:r>
          </w:p>
          <w:p w14:paraId="38116C4A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3.面带微笑，表情自然、丰富，有亲和力。</w:t>
            </w:r>
          </w:p>
          <w:p w14:paraId="0F742C20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4.具有一定的应变能力。</w:t>
            </w:r>
          </w:p>
        </w:tc>
        <w:tc>
          <w:tcPr>
            <w:tcW w:w="760" w:type="dxa"/>
            <w:vAlign w:val="center"/>
          </w:tcPr>
          <w:p w14:paraId="76CD87E9" w14:textId="77777777" w:rsidR="008E2CCD" w:rsidRPr="00D33CD8" w:rsidRDefault="008E2CCD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  <w:p w14:paraId="45E3F001" w14:textId="77777777" w:rsidR="008E2CCD" w:rsidRPr="00D33CD8" w:rsidRDefault="008E2CCD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25</w:t>
            </w:r>
          </w:p>
          <w:p w14:paraId="547B21AA" w14:textId="77777777" w:rsidR="008E2CCD" w:rsidRPr="00D33CD8" w:rsidRDefault="008E2CCD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20" w:type="dxa"/>
          </w:tcPr>
          <w:p w14:paraId="12C765A8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8E2CCD" w:rsidRPr="00D33CD8" w14:paraId="384F5F5C" w14:textId="77777777" w:rsidTr="0050521B">
        <w:trPr>
          <w:trHeight w:val="623"/>
        </w:trPr>
        <w:tc>
          <w:tcPr>
            <w:tcW w:w="4030" w:type="dxa"/>
            <w:gridSpan w:val="3"/>
            <w:tcBorders>
              <w:top w:val="single" w:sz="4" w:space="0" w:color="auto"/>
            </w:tcBorders>
            <w:vAlign w:val="center"/>
          </w:tcPr>
          <w:p w14:paraId="65450547" w14:textId="77777777" w:rsidR="008E2CCD" w:rsidRPr="00D33CD8" w:rsidRDefault="008E2CCD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b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b/>
                <w:szCs w:val="21"/>
              </w:rPr>
              <w:t>总分</w:t>
            </w:r>
            <w:r w:rsidRPr="00D33CD8">
              <w:rPr>
                <w:rFonts w:asciiTheme="minorEastAsia" w:hAnsiTheme="minorEastAsia" w:cs="Arial" w:hint="eastAsia"/>
                <w:b/>
                <w:szCs w:val="21"/>
              </w:rPr>
              <w:t>1</w:t>
            </w:r>
            <w:r w:rsidRPr="00D33CD8">
              <w:rPr>
                <w:rFonts w:asciiTheme="minorEastAsia" w:hAnsiTheme="minorEastAsia" w:cs="Arial"/>
                <w:b/>
                <w:szCs w:val="21"/>
              </w:rPr>
              <w:t>00</w:t>
            </w:r>
            <w:r w:rsidRPr="00D33CD8">
              <w:rPr>
                <w:rFonts w:asciiTheme="minorEastAsia" w:hAnsiTheme="minorEastAsia" w:cs="Arial" w:hint="eastAsia"/>
                <w:b/>
                <w:szCs w:val="21"/>
              </w:rPr>
              <w:t>分</w:t>
            </w:r>
          </w:p>
        </w:tc>
        <w:tc>
          <w:tcPr>
            <w:tcW w:w="3060" w:type="dxa"/>
            <w:vAlign w:val="center"/>
          </w:tcPr>
          <w:p w14:paraId="23E85F91" w14:textId="77777777" w:rsidR="008E2CCD" w:rsidRPr="00D33CD8" w:rsidRDefault="008E2CCD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b/>
                <w:szCs w:val="21"/>
              </w:rPr>
              <w:t>选手得分</w:t>
            </w:r>
          </w:p>
        </w:tc>
        <w:tc>
          <w:tcPr>
            <w:tcW w:w="1480" w:type="dxa"/>
            <w:gridSpan w:val="2"/>
            <w:vAlign w:val="center"/>
          </w:tcPr>
          <w:p w14:paraId="24A7114C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8E2CCD" w:rsidRPr="00D33CD8" w14:paraId="07E1F8FA" w14:textId="77777777" w:rsidTr="0050521B">
        <w:trPr>
          <w:trHeight w:val="340"/>
        </w:trPr>
        <w:tc>
          <w:tcPr>
            <w:tcW w:w="990" w:type="dxa"/>
            <w:vMerge w:val="restart"/>
            <w:tcBorders>
              <w:bottom w:val="nil"/>
            </w:tcBorders>
            <w:vAlign w:val="center"/>
          </w:tcPr>
          <w:p w14:paraId="580A2297" w14:textId="77777777" w:rsidR="008E2CCD" w:rsidRPr="00D33CD8" w:rsidRDefault="008E2CCD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评分分档</w:t>
            </w:r>
          </w:p>
        </w:tc>
        <w:tc>
          <w:tcPr>
            <w:tcW w:w="6100" w:type="dxa"/>
            <w:gridSpan w:val="3"/>
            <w:vAlign w:val="center"/>
          </w:tcPr>
          <w:p w14:paraId="17DDD05A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准备工作充分，操作规范完整，回应性照护到位，交流互动丰富。</w:t>
            </w:r>
          </w:p>
        </w:tc>
        <w:tc>
          <w:tcPr>
            <w:tcW w:w="1480" w:type="dxa"/>
            <w:gridSpan w:val="2"/>
            <w:vAlign w:val="center"/>
          </w:tcPr>
          <w:p w14:paraId="338EC9D6" w14:textId="77777777" w:rsidR="008E2CCD" w:rsidRPr="00D33CD8" w:rsidRDefault="008E2CCD" w:rsidP="0050521B">
            <w:pPr>
              <w:adjustRightInd w:val="0"/>
              <w:snapToGrid w:val="0"/>
              <w:jc w:val="center"/>
              <w:outlineLvl w:val="0"/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szCs w:val="21"/>
              </w:rPr>
              <w:t>90</w:t>
            </w:r>
            <w:r w:rsidRPr="00D33CD8">
              <w:rPr>
                <w:rFonts w:asciiTheme="minorEastAsia" w:hAnsiTheme="minorEastAsia" w:cs="Arial"/>
                <w:szCs w:val="21"/>
              </w:rPr>
              <w:t>-</w:t>
            </w:r>
            <w:r w:rsidRPr="00D33CD8">
              <w:rPr>
                <w:rFonts w:asciiTheme="minorEastAsia" w:hAnsiTheme="minorEastAsia" w:cs="Arial" w:hint="eastAsia"/>
                <w:szCs w:val="21"/>
              </w:rPr>
              <w:t>100</w:t>
            </w:r>
          </w:p>
        </w:tc>
      </w:tr>
      <w:tr w:rsidR="008E2CCD" w:rsidRPr="00D33CD8" w14:paraId="3313FBC0" w14:textId="77777777" w:rsidTr="0050521B">
        <w:trPr>
          <w:trHeight w:val="628"/>
        </w:trPr>
        <w:tc>
          <w:tcPr>
            <w:tcW w:w="990" w:type="dxa"/>
            <w:vMerge/>
            <w:tcBorders>
              <w:top w:val="nil"/>
              <w:bottom w:val="nil"/>
            </w:tcBorders>
          </w:tcPr>
          <w:p w14:paraId="03194752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00" w:type="dxa"/>
            <w:gridSpan w:val="3"/>
            <w:vAlign w:val="center"/>
          </w:tcPr>
          <w:p w14:paraId="7BD1C69D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准备工作较充分，操作较规范、较完整，回应性</w:t>
            </w:r>
            <w:proofErr w:type="gramStart"/>
            <w:r w:rsidRPr="00D33CD8">
              <w:rPr>
                <w:rFonts w:ascii="宋体" w:hAnsi="宋体" w:cs="宋体" w:hint="eastAsia"/>
                <w:szCs w:val="21"/>
              </w:rPr>
              <w:t>照护较</w:t>
            </w:r>
            <w:proofErr w:type="gramEnd"/>
            <w:r w:rsidRPr="00D33CD8">
              <w:rPr>
                <w:rFonts w:ascii="宋体" w:hAnsi="宋体" w:cs="宋体" w:hint="eastAsia"/>
                <w:szCs w:val="21"/>
              </w:rPr>
              <w:t>到位，交流互动较少。</w:t>
            </w:r>
          </w:p>
        </w:tc>
        <w:tc>
          <w:tcPr>
            <w:tcW w:w="1480" w:type="dxa"/>
            <w:gridSpan w:val="2"/>
            <w:vAlign w:val="center"/>
          </w:tcPr>
          <w:p w14:paraId="39BD6D39" w14:textId="77777777" w:rsidR="008E2CCD" w:rsidRPr="00D33CD8" w:rsidRDefault="008E2CCD" w:rsidP="0050521B">
            <w:pPr>
              <w:adjustRightInd w:val="0"/>
              <w:snapToGrid w:val="0"/>
              <w:jc w:val="center"/>
              <w:outlineLvl w:val="0"/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szCs w:val="21"/>
              </w:rPr>
              <w:t>80</w:t>
            </w:r>
            <w:r w:rsidRPr="00D33CD8">
              <w:rPr>
                <w:rFonts w:asciiTheme="minorEastAsia" w:hAnsiTheme="minorEastAsia" w:cs="Arial"/>
                <w:szCs w:val="21"/>
              </w:rPr>
              <w:t>-</w:t>
            </w:r>
            <w:r w:rsidRPr="00D33CD8">
              <w:rPr>
                <w:rFonts w:asciiTheme="minorEastAsia" w:hAnsiTheme="minorEastAsia" w:cs="Arial" w:hint="eastAsia"/>
                <w:szCs w:val="21"/>
              </w:rPr>
              <w:t>90</w:t>
            </w:r>
          </w:p>
        </w:tc>
      </w:tr>
      <w:tr w:rsidR="008E2CCD" w:rsidRPr="00D33CD8" w14:paraId="57157123" w14:textId="77777777" w:rsidTr="0050521B">
        <w:trPr>
          <w:trHeight w:val="340"/>
        </w:trPr>
        <w:tc>
          <w:tcPr>
            <w:tcW w:w="990" w:type="dxa"/>
            <w:vMerge/>
            <w:tcBorders>
              <w:top w:val="nil"/>
              <w:bottom w:val="nil"/>
            </w:tcBorders>
          </w:tcPr>
          <w:p w14:paraId="20ADB8A3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00" w:type="dxa"/>
            <w:gridSpan w:val="3"/>
            <w:vAlign w:val="center"/>
          </w:tcPr>
          <w:p w14:paraId="43910E6B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准备工作一般，操作一般，回应性照护一般，交流互动欠缺。</w:t>
            </w:r>
          </w:p>
        </w:tc>
        <w:tc>
          <w:tcPr>
            <w:tcW w:w="1480" w:type="dxa"/>
            <w:gridSpan w:val="2"/>
            <w:vAlign w:val="center"/>
          </w:tcPr>
          <w:p w14:paraId="2EE30A78" w14:textId="77777777" w:rsidR="008E2CCD" w:rsidRPr="00D33CD8" w:rsidRDefault="008E2CCD" w:rsidP="0050521B">
            <w:pPr>
              <w:adjustRightInd w:val="0"/>
              <w:snapToGrid w:val="0"/>
              <w:jc w:val="center"/>
              <w:outlineLvl w:val="0"/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szCs w:val="21"/>
              </w:rPr>
              <w:t>60</w:t>
            </w:r>
            <w:r w:rsidRPr="00D33CD8">
              <w:rPr>
                <w:rFonts w:asciiTheme="minorEastAsia" w:hAnsiTheme="minorEastAsia" w:cs="Arial"/>
                <w:szCs w:val="21"/>
              </w:rPr>
              <w:t>-</w:t>
            </w:r>
            <w:r w:rsidRPr="00D33CD8">
              <w:rPr>
                <w:rFonts w:asciiTheme="minorEastAsia" w:hAnsiTheme="minorEastAsia" w:cs="Arial" w:hint="eastAsia"/>
                <w:szCs w:val="21"/>
              </w:rPr>
              <w:t>80</w:t>
            </w:r>
          </w:p>
        </w:tc>
      </w:tr>
      <w:tr w:rsidR="008E2CCD" w:rsidRPr="00D33CD8" w14:paraId="3C84AE32" w14:textId="77777777" w:rsidTr="0050521B">
        <w:trPr>
          <w:trHeight w:val="340"/>
        </w:trPr>
        <w:tc>
          <w:tcPr>
            <w:tcW w:w="990" w:type="dxa"/>
            <w:vMerge/>
            <w:tcBorders>
              <w:top w:val="nil"/>
            </w:tcBorders>
          </w:tcPr>
          <w:p w14:paraId="6CA239DB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00" w:type="dxa"/>
            <w:gridSpan w:val="3"/>
            <w:vAlign w:val="center"/>
          </w:tcPr>
          <w:p w14:paraId="26928736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该项未完成。</w:t>
            </w:r>
          </w:p>
        </w:tc>
        <w:tc>
          <w:tcPr>
            <w:tcW w:w="1480" w:type="dxa"/>
            <w:gridSpan w:val="2"/>
            <w:vAlign w:val="center"/>
          </w:tcPr>
          <w:p w14:paraId="5E59F7CF" w14:textId="77777777" w:rsidR="008E2CCD" w:rsidRPr="00D33CD8" w:rsidRDefault="008E2CCD" w:rsidP="0050521B">
            <w:pPr>
              <w:adjustRightInd w:val="0"/>
              <w:snapToGrid w:val="0"/>
              <w:jc w:val="center"/>
              <w:outlineLvl w:val="0"/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Theme="minorEastAsia" w:hAnsiTheme="minorEastAsia" w:cs="Arial"/>
                <w:szCs w:val="21"/>
              </w:rPr>
              <w:t>0-6</w:t>
            </w:r>
            <w:r w:rsidRPr="00D33CD8">
              <w:rPr>
                <w:rFonts w:asciiTheme="minorEastAsia" w:hAnsiTheme="minorEastAsia" w:cs="Arial" w:hint="eastAsia"/>
                <w:szCs w:val="21"/>
              </w:rPr>
              <w:t>0</w:t>
            </w:r>
          </w:p>
        </w:tc>
      </w:tr>
    </w:tbl>
    <w:p w14:paraId="491B8084" w14:textId="77777777" w:rsidR="008E2CCD" w:rsidRPr="00D33CD8" w:rsidRDefault="008E2CCD" w:rsidP="008E2CCD">
      <w:pPr>
        <w:adjustRightInd w:val="0"/>
        <w:snapToGrid w:val="0"/>
        <w:ind w:right="-2"/>
        <w:jc w:val="center"/>
        <w:rPr>
          <w:rFonts w:ascii="微软雅黑" w:eastAsia="微软雅黑" w:hAnsi="微软雅黑" w:hint="eastAsia"/>
          <w:b/>
          <w:bCs/>
          <w:sz w:val="28"/>
          <w:szCs w:val="28"/>
        </w:rPr>
      </w:pPr>
    </w:p>
    <w:p w14:paraId="3F1E2550" w14:textId="77777777" w:rsidR="008E2CCD" w:rsidRPr="00D33CD8" w:rsidRDefault="008E2CCD" w:rsidP="008E2CCD">
      <w:pPr>
        <w:adjustRightInd w:val="0"/>
        <w:snapToGrid w:val="0"/>
        <w:rPr>
          <w:rFonts w:ascii="宋体" w:hAnsi="宋体" w:hint="eastAsia"/>
          <w:b/>
          <w:bCs/>
          <w:sz w:val="24"/>
          <w:u w:val="single"/>
        </w:rPr>
      </w:pPr>
      <w:r w:rsidRPr="00D33CD8">
        <w:rPr>
          <w:rFonts w:ascii="宋体" w:hAnsi="宋体"/>
          <w:b/>
          <w:bCs/>
          <w:sz w:val="24"/>
        </w:rPr>
        <w:t>评分人：</w:t>
      </w:r>
      <w:r w:rsidRPr="00D33CD8">
        <w:rPr>
          <w:rFonts w:ascii="宋体" w:hAnsi="宋体" w:hint="eastAsia"/>
          <w:b/>
          <w:bCs/>
          <w:sz w:val="24"/>
          <w:u w:val="single"/>
        </w:rPr>
        <w:t xml:space="preserve"> </w:t>
      </w:r>
      <w:r w:rsidRPr="00D33CD8">
        <w:rPr>
          <w:rFonts w:ascii="宋体" w:hAnsi="宋体"/>
          <w:b/>
          <w:bCs/>
          <w:sz w:val="24"/>
          <w:u w:val="single"/>
        </w:rPr>
        <w:t xml:space="preserve">          </w:t>
      </w:r>
      <w:r w:rsidRPr="00D33CD8">
        <w:rPr>
          <w:rFonts w:ascii="宋体" w:hAnsi="宋体"/>
          <w:b/>
          <w:bCs/>
          <w:sz w:val="24"/>
        </w:rPr>
        <w:t xml:space="preserve">                        </w:t>
      </w:r>
      <w:r w:rsidRPr="00D33CD8">
        <w:rPr>
          <w:rFonts w:ascii="宋体" w:hAnsi="宋体"/>
          <w:b/>
          <w:bCs/>
          <w:sz w:val="24"/>
        </w:rPr>
        <w:t>核分人：</w:t>
      </w:r>
      <w:r w:rsidRPr="00D33CD8">
        <w:rPr>
          <w:rFonts w:ascii="宋体" w:hAnsi="宋体" w:hint="eastAsia"/>
          <w:b/>
          <w:bCs/>
          <w:sz w:val="24"/>
          <w:u w:val="single"/>
        </w:rPr>
        <w:t xml:space="preserve"> </w:t>
      </w:r>
      <w:r w:rsidRPr="00D33CD8">
        <w:rPr>
          <w:rFonts w:ascii="宋体" w:hAnsi="宋体"/>
          <w:b/>
          <w:bCs/>
          <w:sz w:val="24"/>
          <w:u w:val="single"/>
        </w:rPr>
        <w:t xml:space="preserve">            </w:t>
      </w:r>
    </w:p>
    <w:p w14:paraId="028A5458" w14:textId="77777777" w:rsidR="008E2CCD" w:rsidRPr="00D33CD8" w:rsidRDefault="008E2CCD" w:rsidP="008E2CCD">
      <w:pPr>
        <w:adjustRightInd w:val="0"/>
        <w:snapToGrid w:val="0"/>
        <w:ind w:right="-2"/>
        <w:jc w:val="center"/>
        <w:rPr>
          <w:rFonts w:ascii="微软雅黑" w:eastAsia="微软雅黑" w:hAnsi="微软雅黑" w:hint="eastAsia"/>
          <w:b/>
          <w:bCs/>
          <w:sz w:val="28"/>
          <w:szCs w:val="28"/>
        </w:rPr>
      </w:pPr>
    </w:p>
    <w:p w14:paraId="0FD26520" w14:textId="77777777" w:rsidR="008E2CCD" w:rsidRPr="00D33CD8" w:rsidRDefault="008E2CCD" w:rsidP="008E2CCD">
      <w:pPr>
        <w:rPr>
          <w:rFonts w:asciiTheme="minorEastAsia" w:hAnsiTheme="minorEastAsia" w:cs="Times New Roman" w:hint="eastAsia"/>
          <w:b/>
          <w:bCs/>
          <w:sz w:val="32"/>
          <w:szCs w:val="32"/>
        </w:rPr>
      </w:pPr>
    </w:p>
    <w:p w14:paraId="157E361A" w14:textId="77777777" w:rsidR="008E2CCD" w:rsidRPr="00D33CD8" w:rsidRDefault="008E2CCD" w:rsidP="008E2CCD">
      <w:pPr>
        <w:rPr>
          <w:rFonts w:ascii="微软雅黑" w:eastAsia="微软雅黑" w:hAnsi="微软雅黑" w:hint="eastAsia"/>
          <w:b/>
          <w:bCs/>
          <w:sz w:val="28"/>
          <w:szCs w:val="28"/>
        </w:rPr>
      </w:pPr>
      <w:r w:rsidRPr="00D33CD8">
        <w:rPr>
          <w:rFonts w:ascii="微软雅黑" w:eastAsia="微软雅黑" w:hAnsi="微软雅黑" w:hint="eastAsia"/>
          <w:b/>
          <w:bCs/>
          <w:sz w:val="28"/>
          <w:szCs w:val="28"/>
        </w:rPr>
        <w:br w:type="page"/>
      </w:r>
    </w:p>
    <w:p w14:paraId="25EE33C7" w14:textId="77777777" w:rsidR="008E2CCD" w:rsidRPr="00D33CD8" w:rsidRDefault="008E2CCD" w:rsidP="008E2CCD">
      <w:pPr>
        <w:adjustRightInd w:val="0"/>
        <w:snapToGrid w:val="0"/>
        <w:jc w:val="center"/>
        <w:rPr>
          <w:rFonts w:ascii="微软雅黑" w:eastAsia="微软雅黑" w:hAnsi="微软雅黑" w:hint="eastAsia"/>
          <w:b/>
          <w:bCs/>
          <w:sz w:val="28"/>
          <w:szCs w:val="28"/>
        </w:rPr>
      </w:pPr>
      <w:r w:rsidRPr="00D33CD8">
        <w:rPr>
          <w:rFonts w:ascii="微软雅黑" w:eastAsia="微软雅黑" w:hAnsi="微软雅黑" w:hint="eastAsia"/>
          <w:b/>
          <w:bCs/>
          <w:sz w:val="28"/>
          <w:szCs w:val="28"/>
        </w:rPr>
        <w:lastRenderedPageBreak/>
        <w:t>第六届“丝路工匠”国际技能大赛</w:t>
      </w:r>
    </w:p>
    <w:p w14:paraId="3E4512D7" w14:textId="77777777" w:rsidR="008E2CCD" w:rsidRPr="00D33CD8" w:rsidRDefault="008E2CCD" w:rsidP="008E2CCD">
      <w:pPr>
        <w:adjustRightInd w:val="0"/>
        <w:snapToGrid w:val="0"/>
        <w:ind w:right="-2"/>
        <w:jc w:val="center"/>
        <w:rPr>
          <w:rFonts w:ascii="微软雅黑" w:eastAsia="微软雅黑" w:hAnsi="微软雅黑" w:hint="eastAsia"/>
          <w:b/>
          <w:bCs/>
          <w:sz w:val="28"/>
          <w:szCs w:val="28"/>
        </w:rPr>
      </w:pPr>
      <w:r w:rsidRPr="00D33CD8">
        <w:rPr>
          <w:rFonts w:ascii="微软雅黑" w:eastAsia="微软雅黑" w:hAnsi="微软雅黑" w:hint="eastAsia"/>
          <w:b/>
          <w:bCs/>
          <w:sz w:val="28"/>
          <w:szCs w:val="28"/>
        </w:rPr>
        <w:t>婴幼儿托育赛项</w:t>
      </w:r>
      <w:r w:rsidRPr="00D33CD8">
        <w:rPr>
          <w:rFonts w:asciiTheme="minorEastAsia" w:hAnsiTheme="minorEastAsia" w:hint="eastAsia"/>
          <w:b/>
          <w:sz w:val="32"/>
        </w:rPr>
        <w:t>----</w:t>
      </w:r>
      <w:r w:rsidRPr="00D33CD8">
        <w:rPr>
          <w:rFonts w:ascii="微软雅黑" w:eastAsia="微软雅黑" w:hAnsi="微软雅黑" w:hint="eastAsia"/>
          <w:b/>
          <w:bCs/>
          <w:sz w:val="28"/>
          <w:szCs w:val="28"/>
        </w:rPr>
        <w:t>婴幼儿手指律动操表演</w:t>
      </w:r>
      <w:r w:rsidRPr="00D33CD8">
        <w:rPr>
          <w:rFonts w:ascii="微软雅黑" w:eastAsia="微软雅黑" w:hAnsi="微软雅黑"/>
          <w:b/>
          <w:bCs/>
          <w:sz w:val="28"/>
          <w:szCs w:val="28"/>
        </w:rPr>
        <w:t>评分表</w:t>
      </w:r>
    </w:p>
    <w:tbl>
      <w:tblPr>
        <w:tblStyle w:val="TableNormal"/>
        <w:tblW w:w="8570" w:type="dxa"/>
        <w:tblInd w:w="-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0"/>
        <w:gridCol w:w="340"/>
        <w:gridCol w:w="2700"/>
        <w:gridCol w:w="3060"/>
        <w:gridCol w:w="760"/>
        <w:gridCol w:w="720"/>
      </w:tblGrid>
      <w:tr w:rsidR="008E2CCD" w:rsidRPr="00D33CD8" w14:paraId="307A5275" w14:textId="77777777" w:rsidTr="0050521B">
        <w:trPr>
          <w:trHeight w:val="322"/>
        </w:trPr>
        <w:tc>
          <w:tcPr>
            <w:tcW w:w="1330" w:type="dxa"/>
            <w:gridSpan w:val="2"/>
            <w:tcBorders>
              <w:bottom w:val="single" w:sz="4" w:space="0" w:color="auto"/>
            </w:tcBorders>
          </w:tcPr>
          <w:p w14:paraId="7AF088C2" w14:textId="77777777" w:rsidR="008E2CCD" w:rsidRPr="00D33CD8" w:rsidRDefault="008E2CCD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内容</w:t>
            </w:r>
          </w:p>
        </w:tc>
        <w:tc>
          <w:tcPr>
            <w:tcW w:w="5760" w:type="dxa"/>
            <w:gridSpan w:val="2"/>
          </w:tcPr>
          <w:p w14:paraId="78BB85B1" w14:textId="77777777" w:rsidR="008E2CCD" w:rsidRPr="00D33CD8" w:rsidRDefault="008E2CCD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评分标准</w:t>
            </w:r>
          </w:p>
        </w:tc>
        <w:tc>
          <w:tcPr>
            <w:tcW w:w="760" w:type="dxa"/>
            <w:vAlign w:val="center"/>
          </w:tcPr>
          <w:p w14:paraId="4D04C405" w14:textId="77777777" w:rsidR="008E2CCD" w:rsidRPr="00D33CD8" w:rsidRDefault="008E2CCD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分值</w:t>
            </w:r>
          </w:p>
        </w:tc>
        <w:tc>
          <w:tcPr>
            <w:tcW w:w="720" w:type="dxa"/>
          </w:tcPr>
          <w:p w14:paraId="4AE0E33C" w14:textId="77777777" w:rsidR="008E2CCD" w:rsidRPr="00D33CD8" w:rsidRDefault="008E2CCD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得分</w:t>
            </w:r>
          </w:p>
        </w:tc>
      </w:tr>
      <w:tr w:rsidR="008E2CCD" w:rsidRPr="00D33CD8" w14:paraId="4F6934A3" w14:textId="77777777" w:rsidTr="0050521B">
        <w:trPr>
          <w:trHeight w:val="1184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2E4A" w14:textId="77777777" w:rsidR="008E2CCD" w:rsidRPr="00D33CD8" w:rsidRDefault="008E2CCD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科学性</w:t>
            </w:r>
          </w:p>
        </w:tc>
        <w:tc>
          <w:tcPr>
            <w:tcW w:w="5760" w:type="dxa"/>
            <w:gridSpan w:val="2"/>
            <w:tcBorders>
              <w:left w:val="single" w:sz="4" w:space="0" w:color="auto"/>
            </w:tcBorders>
            <w:vAlign w:val="center"/>
          </w:tcPr>
          <w:p w14:paraId="048EBA48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1.动作设计贴合0-3岁婴幼儿发育特点，难度循序渐进，兼顾精细动作训练价值；</w:t>
            </w:r>
          </w:p>
          <w:p w14:paraId="728D171F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2.整套手指韵律操结构完整，起势、主体、收尾；预设互动引导话术，吸引婴幼儿注意力；</w:t>
            </w:r>
          </w:p>
          <w:p w14:paraId="29BCFE98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3.动作无安全隐患，不会对婴幼儿关节、肌肉造成负担。</w:t>
            </w:r>
          </w:p>
        </w:tc>
        <w:tc>
          <w:tcPr>
            <w:tcW w:w="760" w:type="dxa"/>
            <w:vAlign w:val="center"/>
          </w:tcPr>
          <w:p w14:paraId="527FCA49" w14:textId="77777777" w:rsidR="008E2CCD" w:rsidRPr="00D33CD8" w:rsidRDefault="008E2CCD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720" w:type="dxa"/>
          </w:tcPr>
          <w:p w14:paraId="0B802DC9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8E2CCD" w:rsidRPr="00D33CD8" w14:paraId="1C3BC256" w14:textId="77777777" w:rsidTr="0050521B">
        <w:trPr>
          <w:trHeight w:val="1268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2909" w14:textId="77777777" w:rsidR="008E2CCD" w:rsidRPr="00D33CD8" w:rsidRDefault="008E2CCD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趣味性</w:t>
            </w:r>
          </w:p>
        </w:tc>
        <w:tc>
          <w:tcPr>
            <w:tcW w:w="5760" w:type="dxa"/>
            <w:gridSpan w:val="2"/>
            <w:tcBorders>
              <w:left w:val="single" w:sz="4" w:space="0" w:color="auto"/>
            </w:tcBorders>
            <w:vAlign w:val="center"/>
          </w:tcPr>
          <w:p w14:paraId="50D3ED40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kern w:val="2"/>
                <w:szCs w:val="21"/>
              </w:rPr>
              <w:t>1.儿歌歌词简单易懂，</w:t>
            </w:r>
            <w:r w:rsidRPr="00D33CD8">
              <w:rPr>
                <w:rFonts w:ascii="宋体" w:hAnsi="宋体" w:cs="宋体" w:hint="eastAsia"/>
                <w:szCs w:val="21"/>
              </w:rPr>
              <w:t>与动作节奏高度契合，能激发对应月龄段婴幼儿参与兴趣；</w:t>
            </w:r>
          </w:p>
          <w:p w14:paraId="6D4185D1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/>
                <w:kern w:val="2"/>
                <w:szCs w:val="21"/>
              </w:rPr>
              <w:t>2.</w:t>
            </w:r>
            <w:r w:rsidRPr="00D33CD8">
              <w:rPr>
                <w:rFonts w:ascii="宋体" w:hAnsi="宋体" w:cs="宋体" w:hint="eastAsia"/>
                <w:szCs w:val="21"/>
              </w:rPr>
              <w:t>可搭配简易安全道具，或融入音乐、器乐、游戏等提升趣味性；</w:t>
            </w:r>
          </w:p>
          <w:p w14:paraId="05B78D67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3.表情生动，肢体语言富有感染力。</w:t>
            </w:r>
          </w:p>
        </w:tc>
        <w:tc>
          <w:tcPr>
            <w:tcW w:w="760" w:type="dxa"/>
            <w:vAlign w:val="center"/>
          </w:tcPr>
          <w:p w14:paraId="6DB8603D" w14:textId="77777777" w:rsidR="008E2CCD" w:rsidRPr="00D33CD8" w:rsidRDefault="008E2CCD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720" w:type="dxa"/>
          </w:tcPr>
          <w:p w14:paraId="5550EA5D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8E2CCD" w:rsidRPr="00D33CD8" w14:paraId="33167F11" w14:textId="77777777" w:rsidTr="0050521B">
        <w:trPr>
          <w:trHeight w:val="1126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1AD5" w14:textId="77777777" w:rsidR="008E2CCD" w:rsidRPr="00D33CD8" w:rsidRDefault="008E2CCD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创新性</w:t>
            </w:r>
          </w:p>
        </w:tc>
        <w:tc>
          <w:tcPr>
            <w:tcW w:w="5760" w:type="dxa"/>
            <w:gridSpan w:val="2"/>
            <w:tcBorders>
              <w:left w:val="single" w:sz="4" w:space="0" w:color="auto"/>
            </w:tcBorders>
            <w:vAlign w:val="center"/>
          </w:tcPr>
          <w:p w14:paraId="4861430E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kern w:val="2"/>
                <w:szCs w:val="21"/>
              </w:rPr>
              <w:t>1.</w:t>
            </w:r>
            <w:r w:rsidRPr="00D33CD8">
              <w:rPr>
                <w:rFonts w:ascii="宋体" w:hAnsi="宋体" w:cs="宋体" w:hint="eastAsia"/>
                <w:szCs w:val="21"/>
              </w:rPr>
              <w:t>动作组合新颖，避免同质化，可结合季节、生活场景等设计主题；</w:t>
            </w:r>
          </w:p>
          <w:p w14:paraId="56565C95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2.可灵活搭配背景音乐、清唱、乐器伴奏等多种形式与主题适配；</w:t>
            </w:r>
          </w:p>
          <w:p w14:paraId="4A2A9A91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kern w:val="2"/>
                <w:szCs w:val="21"/>
              </w:rPr>
              <w:t>3</w:t>
            </w:r>
            <w:r w:rsidRPr="00D33CD8">
              <w:rPr>
                <w:rFonts w:ascii="宋体" w:hAnsi="宋体" w:cs="宋体"/>
                <w:kern w:val="2"/>
                <w:szCs w:val="21"/>
              </w:rPr>
              <w:t>.</w:t>
            </w:r>
            <w:r w:rsidRPr="00D33CD8">
              <w:rPr>
                <w:rFonts w:ascii="宋体" w:hAnsi="宋体" w:cs="宋体" w:hint="eastAsia"/>
                <w:szCs w:val="21"/>
              </w:rPr>
              <w:t>融入早期教育理念，兼顾认知、语言、社交等多元发展目标。</w:t>
            </w:r>
          </w:p>
        </w:tc>
        <w:tc>
          <w:tcPr>
            <w:tcW w:w="760" w:type="dxa"/>
            <w:vAlign w:val="center"/>
          </w:tcPr>
          <w:p w14:paraId="5F788FBB" w14:textId="77777777" w:rsidR="008E2CCD" w:rsidRPr="00D33CD8" w:rsidRDefault="008E2CCD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25</w:t>
            </w:r>
          </w:p>
        </w:tc>
        <w:tc>
          <w:tcPr>
            <w:tcW w:w="720" w:type="dxa"/>
          </w:tcPr>
          <w:p w14:paraId="2F2ED7B8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8E2CCD" w:rsidRPr="00D33CD8" w14:paraId="60582C46" w14:textId="77777777" w:rsidTr="0050521B">
        <w:trPr>
          <w:trHeight w:val="1379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851F" w14:textId="77777777" w:rsidR="008E2CCD" w:rsidRPr="00D33CD8" w:rsidRDefault="008E2CCD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综合评价</w:t>
            </w:r>
          </w:p>
        </w:tc>
        <w:tc>
          <w:tcPr>
            <w:tcW w:w="5760" w:type="dxa"/>
            <w:gridSpan w:val="2"/>
            <w:tcBorders>
              <w:left w:val="single" w:sz="4" w:space="0" w:color="auto"/>
            </w:tcBorders>
            <w:vAlign w:val="center"/>
          </w:tcPr>
          <w:p w14:paraId="31A0B6DA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1.服装整洁，妆容适宜，符合托育师职业形象；</w:t>
            </w:r>
          </w:p>
          <w:p w14:paraId="7D9392B3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2.语言规范，语速得当，表达流畅；</w:t>
            </w:r>
          </w:p>
          <w:p w14:paraId="216FC9A3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3.面带微笑，表情自然、丰富，有亲和力。</w:t>
            </w:r>
          </w:p>
          <w:p w14:paraId="589743F6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4.具有一定的应变能力。</w:t>
            </w:r>
          </w:p>
        </w:tc>
        <w:tc>
          <w:tcPr>
            <w:tcW w:w="760" w:type="dxa"/>
            <w:vAlign w:val="center"/>
          </w:tcPr>
          <w:p w14:paraId="3E1714BA" w14:textId="77777777" w:rsidR="008E2CCD" w:rsidRPr="00D33CD8" w:rsidRDefault="008E2CCD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  <w:p w14:paraId="1682EDAD" w14:textId="77777777" w:rsidR="008E2CCD" w:rsidRPr="00D33CD8" w:rsidRDefault="008E2CCD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15</w:t>
            </w:r>
          </w:p>
        </w:tc>
        <w:tc>
          <w:tcPr>
            <w:tcW w:w="720" w:type="dxa"/>
          </w:tcPr>
          <w:p w14:paraId="37E4D1FA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8E2CCD" w:rsidRPr="00D33CD8" w14:paraId="290A7711" w14:textId="77777777" w:rsidTr="0050521B">
        <w:trPr>
          <w:trHeight w:val="623"/>
        </w:trPr>
        <w:tc>
          <w:tcPr>
            <w:tcW w:w="4030" w:type="dxa"/>
            <w:gridSpan w:val="3"/>
            <w:tcBorders>
              <w:top w:val="single" w:sz="4" w:space="0" w:color="auto"/>
            </w:tcBorders>
            <w:vAlign w:val="center"/>
          </w:tcPr>
          <w:p w14:paraId="31A76C12" w14:textId="77777777" w:rsidR="008E2CCD" w:rsidRPr="00D33CD8" w:rsidRDefault="008E2CCD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b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b/>
                <w:szCs w:val="21"/>
              </w:rPr>
              <w:t>总分</w:t>
            </w:r>
            <w:r w:rsidRPr="00D33CD8">
              <w:rPr>
                <w:rFonts w:asciiTheme="minorEastAsia" w:hAnsiTheme="minorEastAsia" w:cs="Arial" w:hint="eastAsia"/>
                <w:b/>
                <w:szCs w:val="21"/>
              </w:rPr>
              <w:t>1</w:t>
            </w:r>
            <w:r w:rsidRPr="00D33CD8">
              <w:rPr>
                <w:rFonts w:asciiTheme="minorEastAsia" w:hAnsiTheme="minorEastAsia" w:cs="Arial"/>
                <w:b/>
                <w:szCs w:val="21"/>
              </w:rPr>
              <w:t>00</w:t>
            </w:r>
            <w:r w:rsidRPr="00D33CD8">
              <w:rPr>
                <w:rFonts w:asciiTheme="minorEastAsia" w:hAnsiTheme="minorEastAsia" w:cs="Arial" w:hint="eastAsia"/>
                <w:b/>
                <w:szCs w:val="21"/>
              </w:rPr>
              <w:t>分</w:t>
            </w:r>
          </w:p>
        </w:tc>
        <w:tc>
          <w:tcPr>
            <w:tcW w:w="3060" w:type="dxa"/>
            <w:vAlign w:val="center"/>
          </w:tcPr>
          <w:p w14:paraId="7EE9C4EE" w14:textId="77777777" w:rsidR="008E2CCD" w:rsidRPr="00D33CD8" w:rsidRDefault="008E2CCD" w:rsidP="0050521B">
            <w:pPr>
              <w:adjustRightInd w:val="0"/>
              <w:snapToGrid w:val="0"/>
              <w:jc w:val="center"/>
              <w:outlineLvl w:val="0"/>
              <w:rPr>
                <w:rFonts w:asciiTheme="minorEastAsia" w:hAnsiTheme="minorEastAsia" w:cs="Arial" w:hint="eastAsia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b/>
                <w:szCs w:val="21"/>
              </w:rPr>
              <w:t>选手得分</w:t>
            </w:r>
          </w:p>
        </w:tc>
        <w:tc>
          <w:tcPr>
            <w:tcW w:w="1480" w:type="dxa"/>
            <w:gridSpan w:val="2"/>
            <w:vAlign w:val="center"/>
          </w:tcPr>
          <w:p w14:paraId="6934C8DB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8E2CCD" w:rsidRPr="00D33CD8" w14:paraId="4C20E29D" w14:textId="77777777" w:rsidTr="0050521B">
        <w:trPr>
          <w:trHeight w:val="340"/>
        </w:trPr>
        <w:tc>
          <w:tcPr>
            <w:tcW w:w="990" w:type="dxa"/>
            <w:vMerge w:val="restart"/>
            <w:tcBorders>
              <w:bottom w:val="nil"/>
            </w:tcBorders>
            <w:vAlign w:val="center"/>
          </w:tcPr>
          <w:p w14:paraId="1186842C" w14:textId="77777777" w:rsidR="008E2CCD" w:rsidRPr="00D33CD8" w:rsidRDefault="008E2CCD" w:rsidP="0050521B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评分分档</w:t>
            </w:r>
          </w:p>
        </w:tc>
        <w:tc>
          <w:tcPr>
            <w:tcW w:w="6100" w:type="dxa"/>
            <w:gridSpan w:val="3"/>
            <w:vAlign w:val="center"/>
          </w:tcPr>
          <w:p w14:paraId="708939EA" w14:textId="77777777" w:rsidR="008E2CCD" w:rsidRPr="00D33CD8" w:rsidRDefault="008E2CCD" w:rsidP="0050521B">
            <w:pPr>
              <w:adjustRightInd w:val="0"/>
              <w:snapToGrid w:val="0"/>
              <w:outlineLvl w:val="0"/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szCs w:val="21"/>
              </w:rPr>
              <w:t>基本功扎实，表现力好，创意好，符合婴幼儿学习特点。</w:t>
            </w:r>
          </w:p>
        </w:tc>
        <w:tc>
          <w:tcPr>
            <w:tcW w:w="1480" w:type="dxa"/>
            <w:gridSpan w:val="2"/>
            <w:vAlign w:val="center"/>
          </w:tcPr>
          <w:p w14:paraId="5B7FAD1C" w14:textId="77777777" w:rsidR="008E2CCD" w:rsidRPr="00D33CD8" w:rsidRDefault="008E2CCD" w:rsidP="0050521B">
            <w:pPr>
              <w:adjustRightInd w:val="0"/>
              <w:snapToGrid w:val="0"/>
              <w:jc w:val="center"/>
              <w:outlineLvl w:val="0"/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szCs w:val="21"/>
              </w:rPr>
              <w:t>90</w:t>
            </w:r>
            <w:r w:rsidRPr="00D33CD8">
              <w:rPr>
                <w:rFonts w:asciiTheme="minorEastAsia" w:hAnsiTheme="minorEastAsia" w:cs="Arial"/>
                <w:szCs w:val="21"/>
              </w:rPr>
              <w:t>-</w:t>
            </w:r>
            <w:r w:rsidRPr="00D33CD8">
              <w:rPr>
                <w:rFonts w:asciiTheme="minorEastAsia" w:hAnsiTheme="minorEastAsia" w:cs="Arial" w:hint="eastAsia"/>
                <w:szCs w:val="21"/>
              </w:rPr>
              <w:t>100</w:t>
            </w:r>
          </w:p>
        </w:tc>
      </w:tr>
      <w:tr w:rsidR="008E2CCD" w:rsidRPr="00D33CD8" w14:paraId="19188F58" w14:textId="77777777" w:rsidTr="0050521B">
        <w:trPr>
          <w:trHeight w:val="340"/>
        </w:trPr>
        <w:tc>
          <w:tcPr>
            <w:tcW w:w="990" w:type="dxa"/>
            <w:vMerge/>
            <w:tcBorders>
              <w:top w:val="nil"/>
              <w:bottom w:val="nil"/>
            </w:tcBorders>
          </w:tcPr>
          <w:p w14:paraId="24A279E7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00" w:type="dxa"/>
            <w:gridSpan w:val="3"/>
            <w:vAlign w:val="center"/>
          </w:tcPr>
          <w:p w14:paraId="082B56BB" w14:textId="77777777" w:rsidR="008E2CCD" w:rsidRPr="00D33CD8" w:rsidRDefault="008E2CCD" w:rsidP="0050521B">
            <w:pPr>
              <w:adjustRightInd w:val="0"/>
              <w:snapToGrid w:val="0"/>
              <w:outlineLvl w:val="0"/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szCs w:val="21"/>
              </w:rPr>
              <w:t>基本功较扎实，表现力较好，创意较好，基本符合婴幼儿学习特点。</w:t>
            </w:r>
          </w:p>
        </w:tc>
        <w:tc>
          <w:tcPr>
            <w:tcW w:w="1480" w:type="dxa"/>
            <w:gridSpan w:val="2"/>
            <w:vAlign w:val="center"/>
          </w:tcPr>
          <w:p w14:paraId="01AB062D" w14:textId="77777777" w:rsidR="008E2CCD" w:rsidRPr="00D33CD8" w:rsidRDefault="008E2CCD" w:rsidP="0050521B">
            <w:pPr>
              <w:adjustRightInd w:val="0"/>
              <w:snapToGrid w:val="0"/>
              <w:jc w:val="center"/>
              <w:outlineLvl w:val="0"/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szCs w:val="21"/>
              </w:rPr>
              <w:t>80</w:t>
            </w:r>
            <w:r w:rsidRPr="00D33CD8">
              <w:rPr>
                <w:rFonts w:asciiTheme="minorEastAsia" w:hAnsiTheme="minorEastAsia" w:cs="Arial"/>
                <w:szCs w:val="21"/>
              </w:rPr>
              <w:t>-</w:t>
            </w:r>
            <w:r w:rsidRPr="00D33CD8">
              <w:rPr>
                <w:rFonts w:asciiTheme="minorEastAsia" w:hAnsiTheme="minorEastAsia" w:cs="Arial" w:hint="eastAsia"/>
                <w:szCs w:val="21"/>
              </w:rPr>
              <w:t>90</w:t>
            </w:r>
          </w:p>
        </w:tc>
      </w:tr>
      <w:tr w:rsidR="008E2CCD" w:rsidRPr="00D33CD8" w14:paraId="3DD49637" w14:textId="77777777" w:rsidTr="0050521B">
        <w:trPr>
          <w:trHeight w:val="340"/>
        </w:trPr>
        <w:tc>
          <w:tcPr>
            <w:tcW w:w="990" w:type="dxa"/>
            <w:vMerge/>
            <w:tcBorders>
              <w:top w:val="nil"/>
              <w:bottom w:val="nil"/>
            </w:tcBorders>
          </w:tcPr>
          <w:p w14:paraId="5E3FCFC7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00" w:type="dxa"/>
            <w:gridSpan w:val="3"/>
            <w:vAlign w:val="center"/>
          </w:tcPr>
          <w:p w14:paraId="5112E799" w14:textId="77777777" w:rsidR="008E2CCD" w:rsidRPr="00D33CD8" w:rsidRDefault="008E2CCD" w:rsidP="0050521B">
            <w:pPr>
              <w:adjustRightInd w:val="0"/>
              <w:snapToGrid w:val="0"/>
              <w:outlineLvl w:val="0"/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szCs w:val="21"/>
              </w:rPr>
              <w:t>基本功较一般，表现力一般，创意一般，不太符合婴幼儿学习特点。</w:t>
            </w:r>
          </w:p>
        </w:tc>
        <w:tc>
          <w:tcPr>
            <w:tcW w:w="1480" w:type="dxa"/>
            <w:gridSpan w:val="2"/>
            <w:vAlign w:val="center"/>
          </w:tcPr>
          <w:p w14:paraId="5D4BBE68" w14:textId="77777777" w:rsidR="008E2CCD" w:rsidRPr="00D33CD8" w:rsidRDefault="008E2CCD" w:rsidP="0050521B">
            <w:pPr>
              <w:adjustRightInd w:val="0"/>
              <w:snapToGrid w:val="0"/>
              <w:jc w:val="center"/>
              <w:outlineLvl w:val="0"/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Theme="minorEastAsia" w:hAnsiTheme="minorEastAsia" w:cs="Arial" w:hint="eastAsia"/>
                <w:szCs w:val="21"/>
              </w:rPr>
              <w:t>60</w:t>
            </w:r>
            <w:r w:rsidRPr="00D33CD8">
              <w:rPr>
                <w:rFonts w:asciiTheme="minorEastAsia" w:hAnsiTheme="minorEastAsia" w:cs="Arial"/>
                <w:szCs w:val="21"/>
              </w:rPr>
              <w:t>-</w:t>
            </w:r>
            <w:r w:rsidRPr="00D33CD8">
              <w:rPr>
                <w:rFonts w:asciiTheme="minorEastAsia" w:hAnsiTheme="minorEastAsia" w:cs="Arial" w:hint="eastAsia"/>
                <w:szCs w:val="21"/>
              </w:rPr>
              <w:t>80</w:t>
            </w:r>
          </w:p>
        </w:tc>
      </w:tr>
      <w:tr w:rsidR="008E2CCD" w:rsidRPr="00D33CD8" w14:paraId="44C94418" w14:textId="77777777" w:rsidTr="0050521B">
        <w:trPr>
          <w:trHeight w:val="340"/>
        </w:trPr>
        <w:tc>
          <w:tcPr>
            <w:tcW w:w="990" w:type="dxa"/>
            <w:vMerge/>
            <w:tcBorders>
              <w:top w:val="nil"/>
            </w:tcBorders>
          </w:tcPr>
          <w:p w14:paraId="1F938E2E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100" w:type="dxa"/>
            <w:gridSpan w:val="3"/>
            <w:vAlign w:val="center"/>
          </w:tcPr>
          <w:p w14:paraId="7AC23826" w14:textId="77777777" w:rsidR="008E2CCD" w:rsidRPr="00D33CD8" w:rsidRDefault="008E2CCD" w:rsidP="0050521B">
            <w:pPr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="宋体" w:hAnsi="宋体" w:cs="宋体" w:hint="eastAsia"/>
                <w:szCs w:val="21"/>
              </w:rPr>
              <w:t>该项未完成。</w:t>
            </w:r>
          </w:p>
        </w:tc>
        <w:tc>
          <w:tcPr>
            <w:tcW w:w="1480" w:type="dxa"/>
            <w:gridSpan w:val="2"/>
            <w:vAlign w:val="center"/>
          </w:tcPr>
          <w:p w14:paraId="07F107EA" w14:textId="77777777" w:rsidR="008E2CCD" w:rsidRPr="00D33CD8" w:rsidRDefault="008E2CCD" w:rsidP="0050521B">
            <w:pPr>
              <w:adjustRightInd w:val="0"/>
              <w:snapToGrid w:val="0"/>
              <w:jc w:val="center"/>
              <w:outlineLvl w:val="0"/>
              <w:rPr>
                <w:rFonts w:ascii="宋体" w:hAnsi="宋体" w:cs="宋体" w:hint="eastAsia"/>
                <w:szCs w:val="21"/>
              </w:rPr>
            </w:pPr>
            <w:r w:rsidRPr="00D33CD8">
              <w:rPr>
                <w:rFonts w:asciiTheme="minorEastAsia" w:hAnsiTheme="minorEastAsia" w:cs="Arial"/>
                <w:szCs w:val="21"/>
              </w:rPr>
              <w:t>0-6</w:t>
            </w:r>
            <w:r w:rsidRPr="00D33CD8">
              <w:rPr>
                <w:rFonts w:asciiTheme="minorEastAsia" w:hAnsiTheme="minorEastAsia" w:cs="Arial" w:hint="eastAsia"/>
                <w:szCs w:val="21"/>
              </w:rPr>
              <w:t>0</w:t>
            </w:r>
          </w:p>
        </w:tc>
      </w:tr>
    </w:tbl>
    <w:p w14:paraId="78462D60" w14:textId="77777777" w:rsidR="008E2CCD" w:rsidRPr="00D33CD8" w:rsidRDefault="008E2CCD" w:rsidP="008E2CCD">
      <w:pPr>
        <w:adjustRightInd w:val="0"/>
        <w:snapToGrid w:val="0"/>
        <w:ind w:right="-2"/>
        <w:jc w:val="center"/>
        <w:rPr>
          <w:rFonts w:ascii="微软雅黑" w:eastAsia="微软雅黑" w:hAnsi="微软雅黑" w:hint="eastAsia"/>
          <w:b/>
          <w:bCs/>
          <w:sz w:val="28"/>
          <w:szCs w:val="28"/>
        </w:rPr>
      </w:pPr>
    </w:p>
    <w:p w14:paraId="3747A1DA" w14:textId="77777777" w:rsidR="008E2CCD" w:rsidRPr="00D33CD8" w:rsidRDefault="008E2CCD" w:rsidP="008E2CCD">
      <w:pPr>
        <w:adjustRightInd w:val="0"/>
        <w:snapToGrid w:val="0"/>
        <w:ind w:right="-2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</w:p>
    <w:p w14:paraId="52190A47" w14:textId="77777777" w:rsidR="008E2CCD" w:rsidRPr="00D33CD8" w:rsidRDefault="008E2CCD" w:rsidP="008E2CCD">
      <w:pPr>
        <w:adjustRightInd w:val="0"/>
        <w:snapToGrid w:val="0"/>
        <w:rPr>
          <w:rFonts w:ascii="宋体" w:hAnsi="宋体" w:hint="eastAsia"/>
          <w:b/>
          <w:bCs/>
          <w:sz w:val="24"/>
          <w:u w:val="single"/>
        </w:rPr>
      </w:pPr>
      <w:r w:rsidRPr="00D33CD8">
        <w:rPr>
          <w:rFonts w:ascii="宋体" w:hAnsi="宋体"/>
          <w:b/>
          <w:bCs/>
          <w:sz w:val="24"/>
        </w:rPr>
        <w:t>评分人：</w:t>
      </w:r>
      <w:r w:rsidRPr="00D33CD8">
        <w:rPr>
          <w:rFonts w:ascii="宋体" w:hAnsi="宋体" w:hint="eastAsia"/>
          <w:b/>
          <w:bCs/>
          <w:sz w:val="24"/>
          <w:u w:val="single"/>
        </w:rPr>
        <w:t xml:space="preserve"> </w:t>
      </w:r>
      <w:r w:rsidRPr="00D33CD8">
        <w:rPr>
          <w:rFonts w:ascii="宋体" w:hAnsi="宋体"/>
          <w:b/>
          <w:bCs/>
          <w:sz w:val="24"/>
          <w:u w:val="single"/>
        </w:rPr>
        <w:t xml:space="preserve">          </w:t>
      </w:r>
      <w:r w:rsidRPr="00D33CD8">
        <w:rPr>
          <w:rFonts w:ascii="宋体" w:hAnsi="宋体"/>
          <w:b/>
          <w:bCs/>
          <w:sz w:val="24"/>
        </w:rPr>
        <w:t xml:space="preserve">                        </w:t>
      </w:r>
      <w:r w:rsidRPr="00D33CD8">
        <w:rPr>
          <w:rFonts w:ascii="宋体" w:hAnsi="宋体"/>
          <w:b/>
          <w:bCs/>
          <w:sz w:val="24"/>
        </w:rPr>
        <w:t>核分人：</w:t>
      </w:r>
      <w:r w:rsidRPr="00D33CD8">
        <w:rPr>
          <w:rFonts w:ascii="宋体" w:hAnsi="宋体" w:hint="eastAsia"/>
          <w:b/>
          <w:bCs/>
          <w:sz w:val="24"/>
          <w:u w:val="single"/>
        </w:rPr>
        <w:t xml:space="preserve"> </w:t>
      </w:r>
      <w:r w:rsidRPr="00D33CD8">
        <w:rPr>
          <w:rFonts w:ascii="宋体" w:hAnsi="宋体"/>
          <w:b/>
          <w:bCs/>
          <w:sz w:val="24"/>
          <w:u w:val="single"/>
        </w:rPr>
        <w:t xml:space="preserve">            </w:t>
      </w:r>
    </w:p>
    <w:p w14:paraId="49E6A15B" w14:textId="77777777" w:rsidR="00BE1D27" w:rsidRPr="008E2CCD" w:rsidRDefault="00BE1D27" w:rsidP="008E2CCD">
      <w:pPr>
        <w:rPr>
          <w:rFonts w:hint="eastAsia"/>
        </w:rPr>
      </w:pPr>
    </w:p>
    <w:sectPr w:rsidR="00BE1D27" w:rsidRPr="008E2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C0152" w14:textId="77777777" w:rsidR="007604E4" w:rsidRDefault="007604E4" w:rsidP="000F6860">
      <w:pPr>
        <w:rPr>
          <w:rFonts w:hint="eastAsia"/>
        </w:rPr>
      </w:pPr>
      <w:r>
        <w:separator/>
      </w:r>
    </w:p>
  </w:endnote>
  <w:endnote w:type="continuationSeparator" w:id="0">
    <w:p w14:paraId="6A4635FB" w14:textId="77777777" w:rsidR="007604E4" w:rsidRDefault="007604E4" w:rsidP="000F68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BE6D8" w14:textId="77777777" w:rsidR="007604E4" w:rsidRDefault="007604E4" w:rsidP="000F6860">
      <w:pPr>
        <w:rPr>
          <w:rFonts w:hint="eastAsia"/>
        </w:rPr>
      </w:pPr>
      <w:r>
        <w:separator/>
      </w:r>
    </w:p>
  </w:footnote>
  <w:footnote w:type="continuationSeparator" w:id="0">
    <w:p w14:paraId="1371B78A" w14:textId="77777777" w:rsidR="007604E4" w:rsidRDefault="007604E4" w:rsidP="000F686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A8"/>
    <w:rsid w:val="000F6860"/>
    <w:rsid w:val="0023149E"/>
    <w:rsid w:val="007604E4"/>
    <w:rsid w:val="008E2CCD"/>
    <w:rsid w:val="00A07F0C"/>
    <w:rsid w:val="00AB06E8"/>
    <w:rsid w:val="00BE1D27"/>
    <w:rsid w:val="00C8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7918E"/>
  <w15:chartTrackingRefBased/>
  <w15:docId w15:val="{CFA34314-0958-40FA-B191-148012E6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860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4EA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EA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EA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EA8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EA8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EA8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EA8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EA8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EA8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EA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4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4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4EA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4EA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4EA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4E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4E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4E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4E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84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EA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84E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EA8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84E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EA8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C84E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84E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84EA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F6860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F686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F6860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F6860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8E2CCD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3</cp:revision>
  <dcterms:created xsi:type="dcterms:W3CDTF">2026-04-18T16:55:00Z</dcterms:created>
  <dcterms:modified xsi:type="dcterms:W3CDTF">2026-04-24T05:35:00Z</dcterms:modified>
</cp:coreProperties>
</file>