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74DA" w14:textId="77777777" w:rsidR="00696FBD" w:rsidRDefault="00696FBD" w:rsidP="00696FBD">
      <w:pPr>
        <w:pStyle w:val="2"/>
        <w:rPr>
          <w:rFonts w:eastAsia="仿宋"/>
          <w:sz w:val="24"/>
          <w:szCs w:val="24"/>
        </w:rPr>
      </w:pPr>
      <w:r>
        <w:rPr>
          <w:rFonts w:ascii="仿宋" w:eastAsia="仿宋" w:hAnsi="仿宋" w:cs="仿宋"/>
          <w:b/>
          <w:bCs/>
          <w:spacing w:val="-17"/>
          <w:sz w:val="30"/>
          <w:szCs w:val="30"/>
          <w:shd w:val="clear" w:color="FFFFFF" w:fill="D9D9D9"/>
        </w:rPr>
        <w:t>附件</w:t>
      </w:r>
      <w:r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  <w:t>4</w:t>
      </w:r>
      <w:r>
        <w:rPr>
          <w:rFonts w:ascii="仿宋" w:eastAsia="仿宋" w:hAnsi="仿宋" w:cs="仿宋"/>
          <w:b/>
          <w:bCs/>
          <w:spacing w:val="-17"/>
          <w:sz w:val="30"/>
          <w:szCs w:val="30"/>
          <w:shd w:val="clear" w:color="FFFFFF" w:fill="D9D9D9"/>
        </w:rPr>
        <w:t>：</w:t>
      </w:r>
      <w:r>
        <w:rPr>
          <w:rFonts w:ascii="仿宋" w:eastAsia="仿宋" w:hAnsi="仿宋" w:cs="仿宋" w:hint="eastAsia"/>
          <w:b/>
          <w:bCs/>
          <w:spacing w:val="-17"/>
          <w:sz w:val="30"/>
          <w:szCs w:val="30"/>
          <w:shd w:val="clear" w:color="FFFFFF" w:fill="D9D9D9"/>
        </w:rPr>
        <w:t>评分记录表</w:t>
      </w:r>
    </w:p>
    <w:p w14:paraId="0CC0BDF1" w14:textId="77777777" w:rsidR="00696FBD" w:rsidRDefault="00696FBD" w:rsidP="00696FBD">
      <w:pPr>
        <w:spacing w:before="181" w:line="219" w:lineRule="auto"/>
        <w:rPr>
          <w:rFonts w:hint="eastAsia"/>
        </w:rPr>
      </w:pPr>
    </w:p>
    <w:p w14:paraId="59438BDC" w14:textId="77777777" w:rsidR="00696FBD" w:rsidRDefault="00696FBD" w:rsidP="00696FBD">
      <w:pPr>
        <w:spacing w:before="114" w:line="302" w:lineRule="auto"/>
        <w:ind w:right="1458"/>
        <w:jc w:val="center"/>
        <w:rPr>
          <w:rFonts w:ascii="宋体" w:eastAsia="宋体" w:hAnsi="宋体" w:hint="eastAsia"/>
          <w:b/>
          <w:bCs/>
          <w:spacing w:val="3"/>
          <w:sz w:val="35"/>
          <w:szCs w:val="35"/>
        </w:rPr>
      </w:pPr>
      <w:r>
        <w:rPr>
          <w:rFonts w:ascii="宋体" w:eastAsia="宋体" w:hAnsi="宋体" w:hint="eastAsia"/>
          <w:b/>
          <w:bCs/>
          <w:spacing w:val="3"/>
          <w:sz w:val="35"/>
          <w:szCs w:val="35"/>
        </w:rPr>
        <w:t xml:space="preserve">        </w:t>
      </w:r>
      <w:r>
        <w:rPr>
          <w:rFonts w:ascii="宋体" w:eastAsia="宋体" w:hAnsi="宋体"/>
          <w:b/>
          <w:bCs/>
          <w:spacing w:val="3"/>
          <w:sz w:val="35"/>
          <w:szCs w:val="35"/>
        </w:rPr>
        <w:t>第</w:t>
      </w:r>
      <w:r>
        <w:rPr>
          <w:rFonts w:ascii="宋体" w:eastAsia="宋体" w:hAnsi="宋体" w:hint="eastAsia"/>
          <w:b/>
          <w:bCs/>
          <w:spacing w:val="3"/>
          <w:sz w:val="35"/>
          <w:szCs w:val="35"/>
        </w:rPr>
        <w:t>六</w:t>
      </w:r>
      <w:r>
        <w:rPr>
          <w:rFonts w:ascii="宋体" w:eastAsia="宋体" w:hAnsi="宋体"/>
          <w:b/>
          <w:bCs/>
          <w:spacing w:val="3"/>
          <w:sz w:val="35"/>
          <w:szCs w:val="35"/>
        </w:rPr>
        <w:t>届“丝路工匠</w:t>
      </w:r>
      <w:r>
        <w:rPr>
          <w:rFonts w:ascii="宋体" w:eastAsia="宋体" w:hAnsi="宋体"/>
          <w:spacing w:val="-121"/>
          <w:sz w:val="35"/>
          <w:szCs w:val="35"/>
        </w:rPr>
        <w:t xml:space="preserve"> </w:t>
      </w:r>
      <w:r>
        <w:rPr>
          <w:rFonts w:ascii="宋体" w:eastAsia="宋体" w:hAnsi="宋体"/>
          <w:b/>
          <w:bCs/>
          <w:spacing w:val="3"/>
          <w:sz w:val="35"/>
          <w:szCs w:val="35"/>
        </w:rPr>
        <w:t>”国际技能大</w:t>
      </w:r>
      <w:r>
        <w:rPr>
          <w:rFonts w:ascii="宋体" w:eastAsia="宋体" w:hAnsi="宋体" w:hint="eastAsia"/>
          <w:b/>
          <w:bCs/>
          <w:spacing w:val="3"/>
          <w:sz w:val="35"/>
          <w:szCs w:val="35"/>
        </w:rPr>
        <w:t>赛</w:t>
      </w:r>
    </w:p>
    <w:p w14:paraId="0F595170" w14:textId="77777777" w:rsidR="00696FBD" w:rsidRDefault="00696FBD" w:rsidP="00696FBD">
      <w:pPr>
        <w:spacing w:before="114" w:line="302" w:lineRule="auto"/>
        <w:ind w:right="1458"/>
        <w:jc w:val="center"/>
        <w:rPr>
          <w:rFonts w:ascii="宋体" w:eastAsia="宋体" w:hAnsi="宋体" w:hint="eastAsia"/>
          <w:sz w:val="35"/>
          <w:szCs w:val="35"/>
        </w:rPr>
      </w:pPr>
      <w:r>
        <w:rPr>
          <w:rFonts w:ascii="宋体" w:eastAsia="宋体" w:hAnsi="宋体" w:hint="eastAsia"/>
          <w:b/>
          <w:bCs/>
          <w:spacing w:val="6"/>
          <w:sz w:val="35"/>
          <w:szCs w:val="35"/>
        </w:rPr>
        <w:t xml:space="preserve">        </w:t>
      </w:r>
      <w:r>
        <w:rPr>
          <w:rFonts w:ascii="宋体" w:eastAsia="宋体" w:hAnsi="宋体"/>
          <w:b/>
          <w:bCs/>
          <w:spacing w:val="6"/>
          <w:sz w:val="35"/>
          <w:szCs w:val="35"/>
        </w:rPr>
        <w:t>无人机操控与维护专业赛项</w:t>
      </w:r>
    </w:p>
    <w:p w14:paraId="7095F958" w14:textId="77777777" w:rsidR="00696FBD" w:rsidRDefault="00696FBD" w:rsidP="00696FBD">
      <w:pPr>
        <w:spacing w:before="378" w:line="223" w:lineRule="auto"/>
        <w:jc w:val="center"/>
        <w:outlineLvl w:val="0"/>
        <w:rPr>
          <w:rFonts w:ascii="宋体" w:eastAsia="宋体" w:hAnsi="宋体" w:hint="eastAsia"/>
          <w:sz w:val="43"/>
          <w:szCs w:val="43"/>
        </w:rPr>
      </w:pPr>
      <w:r>
        <w:rPr>
          <w:rFonts w:ascii="宋体" w:eastAsia="宋体" w:hAnsi="宋体"/>
          <w:b/>
          <w:bCs/>
          <w:spacing w:val="5"/>
          <w:sz w:val="43"/>
          <w:szCs w:val="43"/>
        </w:rPr>
        <w:t>应用技能赛项评分记录表</w:t>
      </w:r>
    </w:p>
    <w:p w14:paraId="448BA5FF" w14:textId="77777777" w:rsidR="00696FBD" w:rsidRDefault="00696FBD" w:rsidP="00696FBD">
      <w:pPr>
        <w:pStyle w:val="af2"/>
        <w:spacing w:line="455" w:lineRule="auto"/>
        <w:ind w:firstLine="616"/>
      </w:pPr>
    </w:p>
    <w:p w14:paraId="3C6BF962" w14:textId="77777777" w:rsidR="00696FBD" w:rsidRDefault="00696FBD" w:rsidP="00696FBD">
      <w:pPr>
        <w:pStyle w:val="af2"/>
        <w:ind w:firstLine="458"/>
        <w:rPr>
          <w:rFonts w:ascii="黑体" w:eastAsia="黑体" w:hAnsi="黑体" w:cs="黑体"/>
          <w:b/>
          <w:bCs/>
          <w:sz w:val="24"/>
          <w:szCs w:val="24"/>
        </w:rPr>
      </w:pPr>
    </w:p>
    <w:p w14:paraId="154B04F6" w14:textId="77777777" w:rsidR="00696FBD" w:rsidRDefault="00696FBD" w:rsidP="00696FBD">
      <w:pPr>
        <w:pStyle w:val="Default"/>
      </w:pPr>
    </w:p>
    <w:p w14:paraId="7A0A1B78" w14:textId="77777777" w:rsidR="00696FBD" w:rsidRDefault="00696FBD" w:rsidP="00696FBD">
      <w:pPr>
        <w:autoSpaceDE w:val="0"/>
        <w:autoSpaceDN w:val="0"/>
        <w:adjustRightInd w:val="0"/>
        <w:spacing w:line="480" w:lineRule="auto"/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  <w:t>选手号（场次-工位）：_______________</w:t>
      </w:r>
    </w:p>
    <w:p w14:paraId="70CCBD15" w14:textId="77777777" w:rsidR="00696FBD" w:rsidRDefault="00696FBD" w:rsidP="00696FBD">
      <w:pPr>
        <w:autoSpaceDE w:val="0"/>
        <w:autoSpaceDN w:val="0"/>
        <w:adjustRightInd w:val="0"/>
        <w:spacing w:line="480" w:lineRule="auto"/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</w:pPr>
    </w:p>
    <w:tbl>
      <w:tblPr>
        <w:tblStyle w:val="af4"/>
        <w:tblW w:w="2854" w:type="pct"/>
        <w:jc w:val="center"/>
        <w:tblLook w:val="04A0" w:firstRow="1" w:lastRow="0" w:firstColumn="1" w:lastColumn="0" w:noHBand="0" w:noVBand="1"/>
      </w:tblPr>
      <w:tblGrid>
        <w:gridCol w:w="1180"/>
        <w:gridCol w:w="1183"/>
        <w:gridCol w:w="1184"/>
        <w:gridCol w:w="1188"/>
      </w:tblGrid>
      <w:tr w:rsidR="00696FBD" w14:paraId="03026A15" w14:textId="77777777" w:rsidTr="0050521B">
        <w:trPr>
          <w:jc w:val="center"/>
        </w:trPr>
        <w:tc>
          <w:tcPr>
            <w:tcW w:w="1246" w:type="pct"/>
            <w:vAlign w:val="center"/>
          </w:tcPr>
          <w:p w14:paraId="797EBD72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模块</w:t>
            </w:r>
            <w:proofErr w:type="gramStart"/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48" w:type="pct"/>
            <w:vAlign w:val="center"/>
          </w:tcPr>
          <w:p w14:paraId="0E36B122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模块二</w:t>
            </w:r>
          </w:p>
        </w:tc>
        <w:tc>
          <w:tcPr>
            <w:tcW w:w="1249" w:type="pct"/>
            <w:vAlign w:val="center"/>
          </w:tcPr>
          <w:p w14:paraId="63361C6C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模块C三</w:t>
            </w:r>
          </w:p>
        </w:tc>
        <w:tc>
          <w:tcPr>
            <w:tcW w:w="1254" w:type="pct"/>
            <w:vAlign w:val="center"/>
          </w:tcPr>
          <w:p w14:paraId="2DED487B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总分</w:t>
            </w:r>
          </w:p>
        </w:tc>
      </w:tr>
      <w:tr w:rsidR="00696FBD" w14:paraId="5E6B0B8A" w14:textId="77777777" w:rsidTr="0050521B">
        <w:trPr>
          <w:trHeight w:val="1231"/>
          <w:jc w:val="center"/>
        </w:trPr>
        <w:tc>
          <w:tcPr>
            <w:tcW w:w="1246" w:type="pct"/>
          </w:tcPr>
          <w:p w14:paraId="0EAC617A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</w:tcPr>
          <w:p w14:paraId="0624417E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14:paraId="37F143C9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4" w:type="pct"/>
          </w:tcPr>
          <w:p w14:paraId="3DC234A9" w14:textId="77777777" w:rsidR="00696FBD" w:rsidRDefault="00696FBD" w:rsidP="0050521B">
            <w:pPr>
              <w:pStyle w:val="Default"/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BA6864C" w14:textId="77777777" w:rsidR="00696FBD" w:rsidRDefault="00696FBD" w:rsidP="00696FBD">
      <w:pPr>
        <w:pStyle w:val="Default"/>
        <w:spacing w:line="480" w:lineRule="auto"/>
        <w:rPr>
          <w:b/>
          <w:bCs/>
          <w:color w:val="000000" w:themeColor="text1"/>
          <w:sz w:val="28"/>
          <w:szCs w:val="28"/>
        </w:rPr>
      </w:pPr>
    </w:p>
    <w:p w14:paraId="4E7AF14B" w14:textId="77777777" w:rsidR="00696FBD" w:rsidRDefault="00696FBD" w:rsidP="00696FBD">
      <w:pPr>
        <w:pStyle w:val="Default"/>
        <w:spacing w:line="480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裁判员签名：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</w:rPr>
        <w:t xml:space="preserve">                         </w:t>
      </w:r>
    </w:p>
    <w:p w14:paraId="5D87A25C" w14:textId="77777777" w:rsidR="00696FBD" w:rsidRDefault="00696FBD" w:rsidP="00696FBD">
      <w:pPr>
        <w:pStyle w:val="Default"/>
        <w:spacing w:line="480" w:lineRule="auto"/>
        <w:rPr>
          <w:b/>
          <w:bCs/>
          <w:color w:val="000000" w:themeColor="text1"/>
          <w:sz w:val="28"/>
          <w:szCs w:val="28"/>
        </w:rPr>
      </w:pPr>
    </w:p>
    <w:p w14:paraId="376C94A4" w14:textId="77777777" w:rsidR="00696FBD" w:rsidRDefault="00696FBD" w:rsidP="00696FBD">
      <w:pPr>
        <w:pStyle w:val="Default"/>
        <w:spacing w:line="480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裁判长复核：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</w:rPr>
        <w:t xml:space="preserve">                         </w:t>
      </w:r>
    </w:p>
    <w:p w14:paraId="5B8F1CA9" w14:textId="77777777" w:rsidR="00696FBD" w:rsidRDefault="00696FBD" w:rsidP="00696FBD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tbl>
      <w:tblPr>
        <w:tblW w:w="5224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424"/>
        <w:gridCol w:w="495"/>
        <w:gridCol w:w="648"/>
        <w:gridCol w:w="5644"/>
        <w:gridCol w:w="701"/>
        <w:gridCol w:w="745"/>
      </w:tblGrid>
      <w:tr w:rsidR="00696FBD" w14:paraId="1462C52D" w14:textId="77777777" w:rsidTr="0050521B">
        <w:trPr>
          <w:trHeight w:val="471"/>
          <w:tblHeader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B6B5E" w14:textId="77777777" w:rsidR="00696FBD" w:rsidRDefault="00696FBD" w:rsidP="0050521B">
            <w:pPr>
              <w:pStyle w:val="af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模块二：无人机组装与调试（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分钟，任务一</w:t>
            </w:r>
            <w:proofErr w:type="gramStart"/>
            <w:r>
              <w:rPr>
                <w:rFonts w:hint="eastAsia"/>
                <w:sz w:val="24"/>
              </w:rPr>
              <w:t>30</w:t>
            </w:r>
            <w:proofErr w:type="gramEnd"/>
            <w:r>
              <w:rPr>
                <w:rFonts w:hint="eastAsia"/>
                <w:sz w:val="24"/>
              </w:rPr>
              <w:t>分）</w:t>
            </w:r>
          </w:p>
        </w:tc>
      </w:tr>
      <w:tr w:rsidR="00696FBD" w14:paraId="1B797AB9" w14:textId="77777777" w:rsidTr="0050521B">
        <w:trPr>
          <w:trHeight w:val="619"/>
          <w:tblHeader/>
          <w:jc w:val="center"/>
        </w:trPr>
        <w:tc>
          <w:tcPr>
            <w:tcW w:w="2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30286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4AAD8" w14:textId="77777777" w:rsidR="00696FBD" w:rsidRDefault="00696FBD" w:rsidP="0050521B">
            <w:pPr>
              <w:pStyle w:val="af5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子任务</w:t>
            </w:r>
            <w:proofErr w:type="gramEnd"/>
          </w:p>
        </w:tc>
        <w:tc>
          <w:tcPr>
            <w:tcW w:w="3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AE3FB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评分说明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E0E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配分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9247C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:rsidR="00696FBD" w14:paraId="4DAC2A31" w14:textId="77777777" w:rsidTr="0050521B">
        <w:trPr>
          <w:trHeight w:val="486"/>
          <w:jc w:val="center"/>
        </w:trPr>
        <w:tc>
          <w:tcPr>
            <w:tcW w:w="24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65BE3C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6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3FD206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任务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：无人机组装</w:t>
            </w:r>
          </w:p>
        </w:tc>
        <w:tc>
          <w:tcPr>
            <w:tcW w:w="373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68FBE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机架安装</w:t>
            </w: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5CBCD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脚架安装紧固：选手</w:t>
            </w:r>
            <w:proofErr w:type="gramStart"/>
            <w:r>
              <w:rPr>
                <w:rFonts w:hint="eastAsia"/>
                <w:sz w:val="24"/>
              </w:rPr>
              <w:t>持脚架斜撑左右</w:t>
            </w:r>
            <w:proofErr w:type="gramEnd"/>
            <w:r>
              <w:rPr>
                <w:rFonts w:hint="eastAsia"/>
                <w:sz w:val="24"/>
              </w:rPr>
              <w:t>各翻转</w:t>
            </w:r>
            <w:r>
              <w:rPr>
                <w:sz w:val="24"/>
              </w:rPr>
              <w:t>90°</w:t>
            </w:r>
            <w:r>
              <w:rPr>
                <w:sz w:val="24"/>
              </w:rPr>
              <w:t>，零部件无晃动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5881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82F5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4B423661" w14:textId="77777777" w:rsidTr="0050521B">
        <w:trPr>
          <w:trHeight w:val="764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DB65A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D6A46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F131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C07E3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机臂安装</w:t>
            </w:r>
            <w:proofErr w:type="gramEnd"/>
            <w:r>
              <w:rPr>
                <w:rFonts w:hint="eastAsia"/>
                <w:sz w:val="24"/>
              </w:rPr>
              <w:t>紧固：选手</w:t>
            </w:r>
            <w:proofErr w:type="gramStart"/>
            <w:r>
              <w:rPr>
                <w:rFonts w:hint="eastAsia"/>
                <w:sz w:val="24"/>
              </w:rPr>
              <w:t>持机臂左右</w:t>
            </w:r>
            <w:proofErr w:type="gramEnd"/>
            <w:r>
              <w:rPr>
                <w:rFonts w:hint="eastAsia"/>
                <w:sz w:val="24"/>
              </w:rPr>
              <w:t>各翻转</w:t>
            </w:r>
            <w:r>
              <w:rPr>
                <w:sz w:val="24"/>
              </w:rPr>
              <w:t>90°</w:t>
            </w:r>
            <w:r>
              <w:rPr>
                <w:sz w:val="24"/>
              </w:rPr>
              <w:t>，零部件无晃动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76196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79455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1FADCACC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2CF53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C9025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CCED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860F5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GPS</w:t>
            </w:r>
            <w:r>
              <w:rPr>
                <w:sz w:val="24"/>
              </w:rPr>
              <w:t>支架使用螺丝连接紧固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4FB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B594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788CE04A" w14:textId="77777777" w:rsidTr="0050521B">
        <w:trPr>
          <w:trHeight w:val="664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49B63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DF94F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2009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EC580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机身水平：使用水平仪测量机身，气泡居中且无压分界线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BB55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7FE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DDA1BC6" w14:textId="77777777" w:rsidTr="0050521B">
        <w:trPr>
          <w:trHeight w:val="556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855E2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7923E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24D4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C3F4A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电机座水平：水平仪测四个电机座，气泡居中且无压分界线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4DC31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0034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1F7CFBB" w14:textId="77777777" w:rsidTr="0050521B">
        <w:trPr>
          <w:trHeight w:val="398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684D2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63A86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15BB4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动力系统安装</w:t>
            </w: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7D6C4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电机座方向正确：所有电机在有加强筋的一侧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6F6E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A72E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5054E418" w14:textId="77777777" w:rsidTr="0050521B">
        <w:trPr>
          <w:trHeight w:val="799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E9066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A7BCF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8386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79803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电机位置正确：</w:t>
            </w:r>
            <w:proofErr w:type="gramStart"/>
            <w:r>
              <w:rPr>
                <w:rFonts w:hint="eastAsia"/>
                <w:sz w:val="24"/>
              </w:rPr>
              <w:t>无人机对尾放置</w:t>
            </w:r>
            <w:proofErr w:type="gramEnd"/>
            <w:r>
              <w:rPr>
                <w:rFonts w:hint="eastAsia"/>
                <w:sz w:val="24"/>
              </w:rPr>
              <w:t>，左上、右下为</w:t>
            </w:r>
            <w:proofErr w:type="gramStart"/>
            <w:r>
              <w:rPr>
                <w:rFonts w:hint="eastAsia"/>
                <w:sz w:val="24"/>
              </w:rPr>
              <w:t>坑头</w:t>
            </w:r>
            <w:proofErr w:type="gramEnd"/>
            <w:r>
              <w:rPr>
                <w:rFonts w:hint="eastAsia"/>
                <w:sz w:val="24"/>
              </w:rPr>
              <w:t>，另外为平头，</w:t>
            </w:r>
            <w:proofErr w:type="gramStart"/>
            <w:r>
              <w:rPr>
                <w:rFonts w:hint="eastAsia"/>
                <w:sz w:val="24"/>
              </w:rPr>
              <w:t>每错一处</w:t>
            </w:r>
            <w:proofErr w:type="gramEnd"/>
            <w:r>
              <w:rPr>
                <w:rFonts w:hint="eastAsia"/>
                <w:sz w:val="24"/>
              </w:rPr>
              <w:t>扣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F7C76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69EB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17C72B0A" w14:textId="77777777" w:rsidTr="0050521B">
        <w:trPr>
          <w:trHeight w:val="597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BF5D5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6C864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944E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59208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电机香蕉头完全放置</w:t>
            </w:r>
            <w:proofErr w:type="gramStart"/>
            <w:r>
              <w:rPr>
                <w:rFonts w:hint="eastAsia"/>
                <w:sz w:val="24"/>
              </w:rPr>
              <w:t>于机臂</w:t>
            </w:r>
            <w:proofErr w:type="gramEnd"/>
            <w:r>
              <w:rPr>
                <w:rFonts w:hint="eastAsia"/>
                <w:sz w:val="24"/>
              </w:rPr>
              <w:t>管内，无露出，</w:t>
            </w:r>
            <w:proofErr w:type="gramStart"/>
            <w:r>
              <w:rPr>
                <w:rFonts w:hint="eastAsia"/>
                <w:sz w:val="24"/>
              </w:rPr>
              <w:t>每错一处</w:t>
            </w:r>
            <w:proofErr w:type="gramEnd"/>
            <w:r>
              <w:rPr>
                <w:rFonts w:hint="eastAsia"/>
                <w:sz w:val="24"/>
              </w:rPr>
              <w:t>扣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0329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2BF0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664B5EE5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CADAC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38BED7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E2C2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18DAB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电机对角轴距均为</w:t>
            </w:r>
            <w:r>
              <w:rPr>
                <w:sz w:val="24"/>
              </w:rPr>
              <w:t>455mm±5mm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B25D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B5A1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5FCE3D99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847465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72348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650B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2B034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电池上安装测电器，并固定在机身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9853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69567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4971168A" w14:textId="77777777" w:rsidTr="0050521B">
        <w:trPr>
          <w:trHeight w:val="72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1E04B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A82DDC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4260A" w14:textId="77777777" w:rsidR="00696FBD" w:rsidRDefault="00696FBD" w:rsidP="0050521B">
            <w:pPr>
              <w:pStyle w:val="af5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飞控系统安装</w:t>
            </w:r>
            <w:proofErr w:type="gramEnd"/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434AA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飞控箭头</w:t>
            </w:r>
            <w:proofErr w:type="gramEnd"/>
            <w:r>
              <w:rPr>
                <w:rFonts w:hint="eastAsia"/>
                <w:sz w:val="24"/>
              </w:rPr>
              <w:t>方向、机身中心板箭头、</w:t>
            </w:r>
            <w:r>
              <w:rPr>
                <w:sz w:val="24"/>
              </w:rPr>
              <w:t>GPS</w:t>
            </w:r>
            <w:r>
              <w:rPr>
                <w:sz w:val="24"/>
              </w:rPr>
              <w:t>箭头，三</w:t>
            </w:r>
            <w:proofErr w:type="gramStart"/>
            <w:r>
              <w:rPr>
                <w:sz w:val="24"/>
              </w:rPr>
              <w:t>者方向</w:t>
            </w:r>
            <w:proofErr w:type="gramEnd"/>
            <w:r>
              <w:rPr>
                <w:sz w:val="24"/>
              </w:rPr>
              <w:t>一致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507F2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E8C8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F45142D" w14:textId="77777777" w:rsidTr="0050521B">
        <w:trPr>
          <w:trHeight w:val="475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7A98B5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4112C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AFB0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DB428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飞控与</w:t>
            </w:r>
            <w:proofErr w:type="gramEnd"/>
            <w:r>
              <w:rPr>
                <w:rFonts w:hint="eastAsia"/>
                <w:sz w:val="24"/>
              </w:rPr>
              <w:t>电调信号线连接正确：</w:t>
            </w:r>
            <w:r>
              <w:rPr>
                <w:sz w:val="24"/>
              </w:rPr>
              <w:t>M1~M4</w:t>
            </w:r>
            <w:r>
              <w:rPr>
                <w:sz w:val="24"/>
              </w:rPr>
              <w:t>，插头连接紧固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5303C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82F2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6B53E267" w14:textId="77777777" w:rsidTr="0050521B">
        <w:trPr>
          <w:trHeight w:val="564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23E0A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6F675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CB00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8D4C8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飞控与</w:t>
            </w:r>
            <w:proofErr w:type="gramEnd"/>
            <w:r>
              <w:rPr>
                <w:rFonts w:hint="eastAsia"/>
                <w:sz w:val="24"/>
              </w:rPr>
              <w:t>接收机信号线连接正确：</w:t>
            </w:r>
            <w:r>
              <w:rPr>
                <w:sz w:val="24"/>
              </w:rPr>
              <w:t>RC</w:t>
            </w:r>
            <w:r>
              <w:rPr>
                <w:sz w:val="24"/>
              </w:rPr>
              <w:t>端口，插头连接紧固，黑色线在上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7BBE6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025B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28FC45D4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216C1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3CDD7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8E4A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91DB6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GPS</w:t>
            </w:r>
            <w:r>
              <w:rPr>
                <w:sz w:val="24"/>
              </w:rPr>
              <w:t>接线正确：插入</w:t>
            </w:r>
            <w:r>
              <w:rPr>
                <w:sz w:val="24"/>
              </w:rPr>
              <w:t>GPS</w:t>
            </w:r>
            <w:r>
              <w:rPr>
                <w:sz w:val="24"/>
              </w:rPr>
              <w:t>端口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7B53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8FF7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28C265BF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0F9D3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0E766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2501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8A055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天线柱安装于底板天线孔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BCC6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3D2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4AF9F231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C617C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8BA48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4C54F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载荷系统安装</w:t>
            </w: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24CED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安装于无人机挂载板，连接紧固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E092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1C39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5F6387AA" w14:textId="77777777" w:rsidTr="0050521B">
        <w:trPr>
          <w:trHeight w:val="276"/>
          <w:jc w:val="center"/>
        </w:trPr>
        <w:tc>
          <w:tcPr>
            <w:tcW w:w="24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CD165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DE1D6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BF67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B8747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电池用两根绑带捆绑，并连接测电器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8A48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2BDA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827CE3D" w14:textId="77777777" w:rsidTr="0050521B">
        <w:trPr>
          <w:trHeight w:val="450"/>
          <w:jc w:val="center"/>
        </w:trPr>
        <w:tc>
          <w:tcPr>
            <w:tcW w:w="2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85B3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2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08B1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42AEC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7F8377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线路接入接收机图传（</w:t>
            </w:r>
            <w:r>
              <w:rPr>
                <w:sz w:val="24"/>
              </w:rPr>
              <w:t>Tx</w:t>
            </w:r>
            <w:r>
              <w:rPr>
                <w:sz w:val="24"/>
              </w:rPr>
              <w:t>）接口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33D01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821D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507EAD50" w14:textId="77777777" w:rsidTr="0050521B">
        <w:trPr>
          <w:trHeight w:val="471"/>
          <w:jc w:val="center"/>
        </w:trPr>
        <w:tc>
          <w:tcPr>
            <w:tcW w:w="4165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C16A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4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F5B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1F6BF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</w:tbl>
    <w:p w14:paraId="26CBBF31" w14:textId="77777777" w:rsidR="00696FBD" w:rsidRDefault="00696FBD" w:rsidP="00696FBD">
      <w:pPr>
        <w:autoSpaceDE w:val="0"/>
        <w:autoSpaceDN w:val="0"/>
        <w:adjustRightInd w:val="0"/>
        <w:spacing w:line="480" w:lineRule="auto"/>
        <w:jc w:val="right"/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  <w:t>选手号（场次——工位）：_______________</w:t>
      </w:r>
    </w:p>
    <w:p w14:paraId="71727697" w14:textId="77777777" w:rsidR="00696FBD" w:rsidRDefault="00696FBD" w:rsidP="00696FBD">
      <w:pPr>
        <w:rPr>
          <w:rFonts w:hint="eastAsia"/>
          <w:sz w:val="24"/>
          <w:u w:val="single"/>
        </w:rPr>
      </w:pPr>
    </w:p>
    <w:tbl>
      <w:tblPr>
        <w:tblW w:w="5220" w:type="pct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455"/>
        <w:gridCol w:w="608"/>
        <w:gridCol w:w="643"/>
        <w:gridCol w:w="5514"/>
        <w:gridCol w:w="673"/>
        <w:gridCol w:w="758"/>
      </w:tblGrid>
      <w:tr w:rsidR="00696FBD" w14:paraId="5E98778F" w14:textId="77777777" w:rsidTr="0050521B">
        <w:trPr>
          <w:trHeight w:val="471"/>
          <w:tblHeader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C7D1C" w14:textId="77777777" w:rsidR="00696FBD" w:rsidRDefault="00696FBD" w:rsidP="0050521B">
            <w:pPr>
              <w:pStyle w:val="af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模块二：无人机组装与调试（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分钟，任务二</w:t>
            </w:r>
            <w:proofErr w:type="gramStart"/>
            <w:r>
              <w:rPr>
                <w:rFonts w:hint="eastAsia"/>
                <w:sz w:val="24"/>
              </w:rPr>
              <w:t>15</w:t>
            </w:r>
            <w:proofErr w:type="gramEnd"/>
            <w:r>
              <w:rPr>
                <w:rFonts w:hint="eastAsia"/>
                <w:sz w:val="24"/>
              </w:rPr>
              <w:t>分）</w:t>
            </w:r>
          </w:p>
        </w:tc>
      </w:tr>
      <w:tr w:rsidR="00696FBD" w14:paraId="4F196ACA" w14:textId="77777777" w:rsidTr="0050521B">
        <w:trPr>
          <w:trHeight w:val="471"/>
          <w:tblHeader/>
          <w:jc w:val="center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F815E" w14:textId="77777777" w:rsidR="00696FBD" w:rsidRDefault="00696FBD" w:rsidP="0050521B">
            <w:pPr>
              <w:pStyle w:val="af5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2B383" w14:textId="77777777" w:rsidR="00696FBD" w:rsidRDefault="00696FBD" w:rsidP="0050521B">
            <w:pPr>
              <w:pStyle w:val="af5"/>
              <w:spacing w:line="24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子任务</w:t>
            </w:r>
            <w:proofErr w:type="gramEnd"/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D838D" w14:textId="77777777" w:rsidR="00696FBD" w:rsidRDefault="00696FBD" w:rsidP="0050521B">
            <w:pPr>
              <w:pStyle w:val="af5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评分说明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CA5B1" w14:textId="77777777" w:rsidR="00696FBD" w:rsidRDefault="00696FBD" w:rsidP="0050521B">
            <w:pPr>
              <w:pStyle w:val="af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配分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D5F9A" w14:textId="77777777" w:rsidR="00696FBD" w:rsidRDefault="00696FBD" w:rsidP="0050521B">
            <w:pPr>
              <w:pStyle w:val="af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:rsidR="00696FBD" w14:paraId="516E6B0C" w14:textId="77777777" w:rsidTr="0050521B">
        <w:trPr>
          <w:trHeight w:val="363"/>
          <w:jc w:val="center"/>
        </w:trPr>
        <w:tc>
          <w:tcPr>
            <w:tcW w:w="265" w:type="pct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1D22AB0A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1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08687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任务二：无人机调试</w:t>
            </w:r>
          </w:p>
        </w:tc>
        <w:tc>
          <w:tcPr>
            <w:tcW w:w="373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9B674F" w14:textId="77777777" w:rsidR="00696FBD" w:rsidRDefault="00696FBD" w:rsidP="0050521B">
            <w:pPr>
              <w:pStyle w:val="af5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飞控参数</w:t>
            </w:r>
            <w:proofErr w:type="gramEnd"/>
            <w:r>
              <w:rPr>
                <w:rFonts w:hint="eastAsia"/>
                <w:sz w:val="24"/>
              </w:rPr>
              <w:t>调试</w:t>
            </w: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6F447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连接地面站，显示绿色连接状态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61292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34F8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11D7655F" w14:textId="77777777" w:rsidTr="0050521B">
        <w:trPr>
          <w:trHeight w:val="297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140D7B0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34D8C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6D87C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F1205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机型选择：</w:t>
            </w:r>
            <w:proofErr w:type="gramStart"/>
            <w:r>
              <w:rPr>
                <w:rFonts w:hint="eastAsia"/>
                <w:sz w:val="24"/>
              </w:rPr>
              <w:t>显示四</w:t>
            </w:r>
            <w:proofErr w:type="gramEnd"/>
            <w:r>
              <w:rPr>
                <w:rFonts w:hint="eastAsia"/>
                <w:sz w:val="24"/>
              </w:rPr>
              <w:t>旋翼、</w:t>
            </w: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形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32826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82DF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7FD42DF7" w14:textId="77777777" w:rsidTr="0050521B">
        <w:trPr>
          <w:trHeight w:val="450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F58B9C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DC50C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13A65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0BBA9" w14:textId="77777777" w:rsidR="00696FBD" w:rsidRDefault="00696FBD" w:rsidP="0050521B">
            <w:pPr>
              <w:pStyle w:val="af5"/>
              <w:spacing w:line="240" w:lineRule="auto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加速度计校准完成：截图显示</w:t>
            </w:r>
            <w:r>
              <w:rPr>
                <w:rFonts w:hint="eastAsia"/>
                <w:sz w:val="24"/>
              </w:rPr>
              <w:t>Calibration successful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FF76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42D2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4A80A7A" w14:textId="77777777" w:rsidTr="0050521B">
        <w:trPr>
          <w:trHeight w:val="461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9F45AF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5351E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7B163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108E3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水平校准完成：水平放置飞机，截图显示：完成。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C76D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58E1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0E12DFD" w14:textId="77777777" w:rsidTr="0050521B">
        <w:trPr>
          <w:trHeight w:val="608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DA6BE2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DA34E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2CBEC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10842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电池电量校准成功：飞行数据画面显示电压值与电池实测电压相同（误差±</w:t>
            </w:r>
            <w:r>
              <w:rPr>
                <w:rFonts w:hint="eastAsia"/>
                <w:sz w:val="24"/>
              </w:rPr>
              <w:t>0.5V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68598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0C3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51AEF4D" w14:textId="77777777" w:rsidTr="0050521B">
        <w:trPr>
          <w:trHeight w:val="586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9AE097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AF04A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5291B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D473E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指南针校准成功：截图显示指南针校准界面</w:t>
            </w:r>
            <w:r>
              <w:rPr>
                <w:rFonts w:hint="eastAsia"/>
                <w:sz w:val="24"/>
              </w:rPr>
              <w:t>100%success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D19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067C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02BA4A1" w14:textId="77777777" w:rsidTr="0050521B">
        <w:trPr>
          <w:trHeight w:val="389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55B2FEB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4A272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CC184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AFB15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遥控器校准成功：截图显示校准后的各通道列表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F386E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4D21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5D8DED2A" w14:textId="77777777" w:rsidTr="0050521B">
        <w:trPr>
          <w:trHeight w:val="250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15576EC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41D4A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872CDC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0BDDF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飞行模式设置符合题目要求：姿态</w:t>
            </w:r>
            <w:r>
              <w:rPr>
                <w:rFonts w:hint="eastAsia"/>
                <w:sz w:val="24"/>
              </w:rPr>
              <w:t>S</w:t>
            </w:r>
            <w:r>
              <w:rPr>
                <w:rFonts w:hint="eastAsia"/>
                <w:sz w:val="24"/>
              </w:rPr>
              <w:t>、定高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、定点</w:t>
            </w:r>
            <w:r>
              <w:rPr>
                <w:rFonts w:hint="eastAsia"/>
                <w:sz w:val="24"/>
              </w:rPr>
              <w:t>P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11EEE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614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0BD5F6C" w14:textId="77777777" w:rsidTr="0050521B">
        <w:trPr>
          <w:trHeight w:val="303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8D0399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73E9E8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211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无人机电机转向调试</w:t>
            </w: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7A2DEC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通电后缓慢推油门，电机同步加速。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95F8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61FC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7558E2D0" w14:textId="77777777" w:rsidTr="0050521B">
        <w:trPr>
          <w:trHeight w:val="833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C027511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5520E47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26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08197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右上角电机转向正确：逆时针。</w:t>
            </w:r>
          </w:p>
          <w:p w14:paraId="240872D2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左上角电机转向正确：顺时针。</w:t>
            </w:r>
          </w:p>
          <w:p w14:paraId="7329AA84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左下角电机转向正确：逆时针。</w:t>
            </w:r>
          </w:p>
          <w:p w14:paraId="207F8E0E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右下角电机转向正确：顺时针。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96B8D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FF077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01C1A569" w14:textId="77777777" w:rsidTr="0050521B">
        <w:trPr>
          <w:trHeight w:val="544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E0240B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677AAA8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12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F9AB7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能使用电机紧急停止开关关闭电机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F2BE3" w14:textId="77777777" w:rsidR="00696FBD" w:rsidRDefault="00696FBD" w:rsidP="0050521B">
            <w:pPr>
              <w:pStyle w:val="af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348E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7BF3414" w14:textId="77777777" w:rsidTr="0050521B">
        <w:trPr>
          <w:trHeight w:val="450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7CF3638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03EA065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574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载荷系统调试</w:t>
            </w: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8A06EA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遥控器显示屏能显示摄像头画面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7F55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B8BC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675DB549" w14:textId="77777777" w:rsidTr="0050521B">
        <w:trPr>
          <w:trHeight w:val="450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D3DBFB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4F121F5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0703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CEFC39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能用遥控器控制云台俯仰运动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F00A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900B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25F9A340" w14:textId="77777777" w:rsidTr="0050521B">
        <w:trPr>
          <w:trHeight w:val="450"/>
          <w:jc w:val="center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100A9EF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3E55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78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83A721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左右倾斜无人机，</w:t>
            </w:r>
            <w:proofErr w:type="gramStart"/>
            <w:r>
              <w:rPr>
                <w:rFonts w:hint="eastAsia"/>
                <w:sz w:val="24"/>
              </w:rPr>
              <w:t>云台横滚</w:t>
            </w:r>
            <w:proofErr w:type="gramEnd"/>
            <w:r>
              <w:rPr>
                <w:rFonts w:hint="eastAsia"/>
                <w:sz w:val="24"/>
              </w:rPr>
              <w:t>自动平衡</w:t>
            </w:r>
          </w:p>
        </w:tc>
        <w:tc>
          <w:tcPr>
            <w:tcW w:w="3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F575D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72B0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6ED10872" w14:textId="77777777" w:rsidTr="0050521B">
        <w:trPr>
          <w:trHeight w:val="45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8A7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6AC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C7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F248" w14:textId="77777777" w:rsidR="00696FBD" w:rsidRDefault="00696FBD" w:rsidP="0050521B">
            <w:pPr>
              <w:pStyle w:val="af5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能用遥控器控制相机拍照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E98A54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C67A6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71C9B878" w14:textId="77777777" w:rsidTr="0050521B">
        <w:trPr>
          <w:trHeight w:val="471"/>
          <w:jc w:val="center"/>
        </w:trPr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FA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B99BE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9DBF8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</w:tbl>
    <w:p w14:paraId="62B6BB4B" w14:textId="77777777" w:rsidR="00696FBD" w:rsidRDefault="00696FBD" w:rsidP="00696FBD">
      <w:pPr>
        <w:rPr>
          <w:rFonts w:ascii="仿宋" w:hAnsi="仿宋" w:cs="仿宋" w:hint="eastAsia"/>
          <w:b/>
          <w:bCs/>
          <w:color w:val="000000" w:themeColor="text1"/>
          <w:sz w:val="24"/>
        </w:rPr>
      </w:pPr>
    </w:p>
    <w:p w14:paraId="173C1513" w14:textId="77777777" w:rsidR="00696FBD" w:rsidRDefault="00696FBD" w:rsidP="00696FBD">
      <w:pPr>
        <w:jc w:val="right"/>
        <w:rPr>
          <w:rFonts w:ascii="Arial" w:eastAsia="华文仿宋" w:hAnsi="Arial" w:cs="Arial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  <w:t>选手号（场次——工位）：_______________</w:t>
      </w:r>
    </w:p>
    <w:p w14:paraId="770131CC" w14:textId="77777777" w:rsidR="00696FBD" w:rsidRDefault="00696FBD" w:rsidP="00696FBD">
      <w:pPr>
        <w:rPr>
          <w:rFonts w:ascii="Arial" w:eastAsia="华文仿宋" w:hAnsi="Arial" w:cs="Arial"/>
          <w:snapToGrid w:val="0"/>
          <w:color w:val="000000"/>
          <w:kern w:val="0"/>
          <w:sz w:val="24"/>
        </w:rPr>
      </w:pPr>
    </w:p>
    <w:p w14:paraId="03E04C49" w14:textId="77777777" w:rsidR="00696FBD" w:rsidRDefault="00696FBD" w:rsidP="00696FBD">
      <w:pPr>
        <w:rPr>
          <w:rFonts w:ascii="Arial" w:eastAsia="华文仿宋" w:hAnsi="Arial" w:cs="Arial"/>
          <w:snapToGrid w:val="0"/>
          <w:color w:val="000000"/>
          <w:kern w:val="0"/>
          <w:sz w:val="24"/>
        </w:rPr>
      </w:pPr>
    </w:p>
    <w:p w14:paraId="4EDB32A8" w14:textId="77777777" w:rsidR="00696FBD" w:rsidRDefault="00696FBD" w:rsidP="00696FBD">
      <w:pPr>
        <w:rPr>
          <w:rFonts w:hint="eastAsia"/>
          <w:sz w:val="24"/>
          <w:u w:val="single"/>
        </w:rPr>
      </w:pPr>
    </w:p>
    <w:p w14:paraId="4A334254" w14:textId="77777777" w:rsidR="00696FBD" w:rsidRDefault="00696FBD" w:rsidP="00696FBD">
      <w:pPr>
        <w:rPr>
          <w:rFonts w:hint="eastAsia"/>
          <w:sz w:val="24"/>
          <w:u w:val="single"/>
        </w:rPr>
      </w:pPr>
      <w:r>
        <w:rPr>
          <w:sz w:val="24"/>
          <w:u w:val="single"/>
        </w:rPr>
        <w:br w:type="page"/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757"/>
        <w:gridCol w:w="1696"/>
        <w:gridCol w:w="5382"/>
        <w:gridCol w:w="912"/>
        <w:gridCol w:w="833"/>
      </w:tblGrid>
      <w:tr w:rsidR="00696FBD" w14:paraId="1291EF7E" w14:textId="77777777" w:rsidTr="0050521B">
        <w:trPr>
          <w:trHeight w:val="479"/>
          <w:tblHeader/>
          <w:jc w:val="center"/>
        </w:trPr>
        <w:tc>
          <w:tcPr>
            <w:tcW w:w="9580" w:type="dxa"/>
            <w:gridSpan w:val="5"/>
            <w:vAlign w:val="center"/>
          </w:tcPr>
          <w:p w14:paraId="2B846E8D" w14:textId="77777777" w:rsidR="00696FBD" w:rsidRDefault="00696FBD" w:rsidP="0050521B">
            <w:pPr>
              <w:pStyle w:val="af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模块三：无人机飞行操控（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分钟，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696FBD" w14:paraId="748CCF90" w14:textId="77777777" w:rsidTr="0050521B">
        <w:trPr>
          <w:trHeight w:val="479"/>
          <w:tblHeader/>
          <w:jc w:val="center"/>
        </w:trPr>
        <w:tc>
          <w:tcPr>
            <w:tcW w:w="757" w:type="dxa"/>
            <w:vAlign w:val="center"/>
          </w:tcPr>
          <w:p w14:paraId="039D6734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96" w:type="dxa"/>
            <w:vAlign w:val="center"/>
          </w:tcPr>
          <w:p w14:paraId="488CF2BB" w14:textId="77777777" w:rsidR="00696FBD" w:rsidRDefault="00696FBD" w:rsidP="0050521B">
            <w:pPr>
              <w:pStyle w:val="af5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子任务</w:t>
            </w:r>
            <w:proofErr w:type="gramEnd"/>
          </w:p>
        </w:tc>
        <w:tc>
          <w:tcPr>
            <w:tcW w:w="5382" w:type="dxa"/>
            <w:vAlign w:val="center"/>
          </w:tcPr>
          <w:p w14:paraId="6248DCA7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评分说明</w:t>
            </w:r>
          </w:p>
        </w:tc>
        <w:tc>
          <w:tcPr>
            <w:tcW w:w="912" w:type="dxa"/>
            <w:vAlign w:val="center"/>
          </w:tcPr>
          <w:p w14:paraId="2045E203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配分</w:t>
            </w:r>
          </w:p>
        </w:tc>
        <w:tc>
          <w:tcPr>
            <w:tcW w:w="833" w:type="dxa"/>
            <w:vAlign w:val="center"/>
          </w:tcPr>
          <w:p w14:paraId="33FC63C8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:rsidR="00696FBD" w14:paraId="29035D50" w14:textId="77777777" w:rsidTr="0050521B">
        <w:trPr>
          <w:trHeight w:val="457"/>
          <w:jc w:val="center"/>
        </w:trPr>
        <w:tc>
          <w:tcPr>
            <w:tcW w:w="757" w:type="dxa"/>
            <w:vAlign w:val="center"/>
          </w:tcPr>
          <w:p w14:paraId="5903B45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7E2A05C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安装螺旋桨</w:t>
            </w:r>
          </w:p>
        </w:tc>
        <w:tc>
          <w:tcPr>
            <w:tcW w:w="5382" w:type="dxa"/>
            <w:vAlign w:val="center"/>
          </w:tcPr>
          <w:p w14:paraId="2D2DA36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在安全网内安装螺旋桨</w:t>
            </w:r>
          </w:p>
        </w:tc>
        <w:tc>
          <w:tcPr>
            <w:tcW w:w="912" w:type="dxa"/>
            <w:vAlign w:val="center"/>
          </w:tcPr>
          <w:p w14:paraId="4AE1774F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33" w:type="dxa"/>
            <w:vAlign w:val="center"/>
          </w:tcPr>
          <w:p w14:paraId="46AAFEF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53BDD6D5" w14:textId="77777777" w:rsidTr="0050521B">
        <w:trPr>
          <w:trHeight w:val="847"/>
          <w:jc w:val="center"/>
        </w:trPr>
        <w:tc>
          <w:tcPr>
            <w:tcW w:w="757" w:type="dxa"/>
            <w:vAlign w:val="center"/>
          </w:tcPr>
          <w:p w14:paraId="011F7FE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307AC9D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通电与飞行前调试</w:t>
            </w:r>
          </w:p>
        </w:tc>
        <w:tc>
          <w:tcPr>
            <w:tcW w:w="5382" w:type="dxa"/>
            <w:vAlign w:val="center"/>
          </w:tcPr>
          <w:p w14:paraId="719D04E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先开遥控器，后接通动力电池</w:t>
            </w:r>
          </w:p>
        </w:tc>
        <w:tc>
          <w:tcPr>
            <w:tcW w:w="912" w:type="dxa"/>
            <w:vAlign w:val="center"/>
          </w:tcPr>
          <w:p w14:paraId="2FD3180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504DCCF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27448F9E" w14:textId="77777777" w:rsidTr="0050521B">
        <w:trPr>
          <w:trHeight w:val="457"/>
          <w:jc w:val="center"/>
        </w:trPr>
        <w:tc>
          <w:tcPr>
            <w:tcW w:w="757" w:type="dxa"/>
            <w:vMerge w:val="restart"/>
            <w:vAlign w:val="center"/>
          </w:tcPr>
          <w:p w14:paraId="34E789D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96" w:type="dxa"/>
            <w:vMerge w:val="restart"/>
            <w:vAlign w:val="center"/>
          </w:tcPr>
          <w:p w14:paraId="319EC1A3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平稳操控</w:t>
            </w:r>
          </w:p>
        </w:tc>
        <w:tc>
          <w:tcPr>
            <w:tcW w:w="5382" w:type="dxa"/>
            <w:vAlign w:val="center"/>
          </w:tcPr>
          <w:p w14:paraId="3277523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从起降点</w:t>
            </w:r>
            <w:r>
              <w:rPr>
                <w:rFonts w:hint="eastAsia"/>
                <w:sz w:val="24"/>
              </w:rPr>
              <w:t>H</w:t>
            </w:r>
            <w:r>
              <w:rPr>
                <w:rFonts w:hint="eastAsia"/>
                <w:sz w:val="24"/>
              </w:rPr>
              <w:t>解锁起飞，到达高度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912" w:type="dxa"/>
            <w:vAlign w:val="center"/>
          </w:tcPr>
          <w:p w14:paraId="269A1D8A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016BFFE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4E041992" w14:textId="77777777" w:rsidTr="0050521B">
        <w:trPr>
          <w:trHeight w:val="1625"/>
          <w:jc w:val="center"/>
        </w:trPr>
        <w:tc>
          <w:tcPr>
            <w:tcW w:w="757" w:type="dxa"/>
            <w:vMerge/>
            <w:vAlign w:val="center"/>
          </w:tcPr>
          <w:p w14:paraId="0C46665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03CFB5B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5382" w:type="dxa"/>
            <w:vAlign w:val="center"/>
          </w:tcPr>
          <w:p w14:paraId="527BC500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保持定高定点悬停，悬停高度</w:t>
            </w:r>
            <w:r>
              <w:rPr>
                <w:rFonts w:hint="eastAsia"/>
                <w:sz w:val="24"/>
              </w:rPr>
              <w:t xml:space="preserve"> 1.5 </w:t>
            </w:r>
            <w:r>
              <w:rPr>
                <w:rFonts w:hint="eastAsia"/>
                <w:sz w:val="24"/>
              </w:rPr>
              <w:t>米，高度偏差</w:t>
            </w:r>
            <w:r>
              <w:rPr>
                <w:rFonts w:hint="eastAsia"/>
                <w:sz w:val="24"/>
              </w:rPr>
              <w:t>&lt;0.2</w:t>
            </w:r>
            <w:r>
              <w:rPr>
                <w:rFonts w:hint="eastAsia"/>
                <w:sz w:val="24"/>
              </w:rPr>
              <w:t>米，水平偏移</w:t>
            </w:r>
            <w:r>
              <w:rPr>
                <w:rFonts w:hint="eastAsia"/>
                <w:sz w:val="24"/>
              </w:rPr>
              <w:t>&lt;</w:t>
            </w:r>
            <w:r>
              <w:rPr>
                <w:rFonts w:hint="eastAsia"/>
                <w:sz w:val="24"/>
              </w:rPr>
              <w:t>机身位，悬停时间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秒，每超出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次，扣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分，扣完为止</w:t>
            </w:r>
          </w:p>
        </w:tc>
        <w:tc>
          <w:tcPr>
            <w:tcW w:w="912" w:type="dxa"/>
            <w:vAlign w:val="center"/>
          </w:tcPr>
          <w:p w14:paraId="71416F12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764EF46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4B7281A9" w14:textId="77777777" w:rsidTr="0050521B">
        <w:trPr>
          <w:trHeight w:val="1236"/>
          <w:jc w:val="center"/>
        </w:trPr>
        <w:tc>
          <w:tcPr>
            <w:tcW w:w="757" w:type="dxa"/>
            <w:vMerge/>
            <w:vAlign w:val="center"/>
          </w:tcPr>
          <w:p w14:paraId="0E55C86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0BF5495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5382" w:type="dxa"/>
            <w:vAlign w:val="center"/>
          </w:tcPr>
          <w:p w14:paraId="5C0B8477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自旋</w:t>
            </w:r>
            <w:r>
              <w:rPr>
                <w:rFonts w:hint="eastAsia"/>
                <w:sz w:val="24"/>
              </w:rPr>
              <w:t>360</w:t>
            </w:r>
            <w:r>
              <w:rPr>
                <w:rFonts w:hint="eastAsia"/>
                <w:sz w:val="24"/>
              </w:rPr>
              <w:t>°，高度偏差</w:t>
            </w:r>
            <w:r>
              <w:rPr>
                <w:rFonts w:hint="eastAsia"/>
                <w:sz w:val="24"/>
              </w:rPr>
              <w:t>&lt;0.2</w:t>
            </w:r>
            <w:r>
              <w:rPr>
                <w:rFonts w:hint="eastAsia"/>
                <w:sz w:val="24"/>
              </w:rPr>
              <w:t>米，水平偏移</w:t>
            </w:r>
            <w:r>
              <w:rPr>
                <w:rFonts w:hint="eastAsia"/>
                <w:sz w:val="24"/>
              </w:rPr>
              <w:t>&lt;</w:t>
            </w:r>
            <w:proofErr w:type="gramStart"/>
            <w:r>
              <w:rPr>
                <w:rFonts w:hint="eastAsia"/>
                <w:sz w:val="24"/>
              </w:rPr>
              <w:t>机身位</w:t>
            </w:r>
            <w:proofErr w:type="gramEnd"/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自旋时间大于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秒、小于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秒，每超出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次，扣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分，扣完为止</w:t>
            </w:r>
          </w:p>
        </w:tc>
        <w:tc>
          <w:tcPr>
            <w:tcW w:w="912" w:type="dxa"/>
            <w:vAlign w:val="center"/>
          </w:tcPr>
          <w:p w14:paraId="40E5BEB8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48D26B7D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BA7BA94" w14:textId="77777777" w:rsidTr="0050521B">
        <w:trPr>
          <w:trHeight w:val="457"/>
          <w:jc w:val="center"/>
        </w:trPr>
        <w:tc>
          <w:tcPr>
            <w:tcW w:w="757" w:type="dxa"/>
            <w:vMerge w:val="restart"/>
            <w:vAlign w:val="center"/>
          </w:tcPr>
          <w:p w14:paraId="02E515C7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96" w:type="dxa"/>
            <w:vMerge w:val="restart"/>
            <w:vAlign w:val="center"/>
          </w:tcPr>
          <w:p w14:paraId="29811D8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无人机航拍应用</w:t>
            </w:r>
          </w:p>
        </w:tc>
        <w:tc>
          <w:tcPr>
            <w:tcW w:w="5382" w:type="dxa"/>
            <w:vAlign w:val="center"/>
          </w:tcPr>
          <w:p w14:paraId="5957952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拍到目标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的照片</w:t>
            </w:r>
          </w:p>
        </w:tc>
        <w:tc>
          <w:tcPr>
            <w:tcW w:w="912" w:type="dxa"/>
            <w:vAlign w:val="center"/>
          </w:tcPr>
          <w:p w14:paraId="1001A501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2A23D4CE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341D00D1" w14:textId="77777777" w:rsidTr="0050521B">
        <w:trPr>
          <w:trHeight w:val="457"/>
          <w:jc w:val="center"/>
        </w:trPr>
        <w:tc>
          <w:tcPr>
            <w:tcW w:w="757" w:type="dxa"/>
            <w:vMerge/>
            <w:vAlign w:val="center"/>
          </w:tcPr>
          <w:p w14:paraId="2CAD8E24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1932D4C5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5382" w:type="dxa"/>
            <w:vAlign w:val="center"/>
          </w:tcPr>
          <w:p w14:paraId="4E194D4D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拍到目标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的照片</w:t>
            </w:r>
          </w:p>
        </w:tc>
        <w:tc>
          <w:tcPr>
            <w:tcW w:w="912" w:type="dxa"/>
            <w:vAlign w:val="center"/>
          </w:tcPr>
          <w:p w14:paraId="3BB7649B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059B5BC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0CB8FE37" w14:textId="77777777" w:rsidTr="0050521B">
        <w:trPr>
          <w:trHeight w:val="457"/>
          <w:jc w:val="center"/>
        </w:trPr>
        <w:tc>
          <w:tcPr>
            <w:tcW w:w="757" w:type="dxa"/>
            <w:vMerge/>
            <w:vAlign w:val="center"/>
          </w:tcPr>
          <w:p w14:paraId="57B520C0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5AB642E2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  <w:tc>
          <w:tcPr>
            <w:tcW w:w="5382" w:type="dxa"/>
            <w:vAlign w:val="center"/>
          </w:tcPr>
          <w:p w14:paraId="1D30CFD7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拍到目标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的照片</w:t>
            </w:r>
          </w:p>
        </w:tc>
        <w:tc>
          <w:tcPr>
            <w:tcW w:w="912" w:type="dxa"/>
            <w:vAlign w:val="center"/>
          </w:tcPr>
          <w:p w14:paraId="74A2289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0BFD3A79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4681DBC6" w14:textId="77777777" w:rsidTr="0050521B">
        <w:trPr>
          <w:trHeight w:val="1349"/>
          <w:jc w:val="center"/>
        </w:trPr>
        <w:tc>
          <w:tcPr>
            <w:tcW w:w="757" w:type="dxa"/>
            <w:vAlign w:val="center"/>
          </w:tcPr>
          <w:p w14:paraId="2FFD37AF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204DF4CA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精准降落</w:t>
            </w:r>
          </w:p>
        </w:tc>
        <w:tc>
          <w:tcPr>
            <w:tcW w:w="5382" w:type="dxa"/>
            <w:vAlign w:val="center"/>
          </w:tcPr>
          <w:p w14:paraId="69B4B668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脚</w:t>
            </w:r>
            <w:proofErr w:type="gramStart"/>
            <w:r>
              <w:rPr>
                <w:rFonts w:hint="eastAsia"/>
                <w:sz w:val="24"/>
              </w:rPr>
              <w:t>架完全</w:t>
            </w:r>
            <w:proofErr w:type="gramEnd"/>
            <w:r>
              <w:rPr>
                <w:rFonts w:hint="eastAsia"/>
                <w:sz w:val="24"/>
              </w:rPr>
              <w:t>在起飞区内得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分；</w:t>
            </w:r>
          </w:p>
          <w:p w14:paraId="54C6A97E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脚</w:t>
            </w:r>
            <w:proofErr w:type="gramStart"/>
            <w:r>
              <w:rPr>
                <w:rFonts w:hint="eastAsia"/>
                <w:sz w:val="24"/>
              </w:rPr>
              <w:t>架部分</w:t>
            </w:r>
            <w:proofErr w:type="gramEnd"/>
            <w:r>
              <w:rPr>
                <w:rFonts w:hint="eastAsia"/>
                <w:sz w:val="24"/>
              </w:rPr>
              <w:t>在起飞区内得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分；</w:t>
            </w:r>
          </w:p>
          <w:p w14:paraId="64612E53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脚</w:t>
            </w:r>
            <w:proofErr w:type="gramStart"/>
            <w:r>
              <w:rPr>
                <w:rFonts w:hint="eastAsia"/>
                <w:sz w:val="24"/>
              </w:rPr>
              <w:t>架完全</w:t>
            </w:r>
            <w:proofErr w:type="gramEnd"/>
            <w:r>
              <w:rPr>
                <w:rFonts w:hint="eastAsia"/>
                <w:sz w:val="24"/>
              </w:rPr>
              <w:t>在起飞区外得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912" w:type="dxa"/>
            <w:vAlign w:val="center"/>
          </w:tcPr>
          <w:p w14:paraId="7F3B0109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15A3C323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  <w:tr w:rsidR="00696FBD" w14:paraId="2AAFCA16" w14:textId="77777777" w:rsidTr="0050521B">
        <w:trPr>
          <w:trHeight w:val="479"/>
          <w:jc w:val="center"/>
        </w:trPr>
        <w:tc>
          <w:tcPr>
            <w:tcW w:w="7835" w:type="dxa"/>
            <w:gridSpan w:val="3"/>
            <w:vAlign w:val="center"/>
          </w:tcPr>
          <w:p w14:paraId="7ED90E65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912" w:type="dxa"/>
            <w:vAlign w:val="center"/>
          </w:tcPr>
          <w:p w14:paraId="680A463B" w14:textId="77777777" w:rsidR="00696FBD" w:rsidRDefault="00696FBD" w:rsidP="0050521B">
            <w:pPr>
              <w:pStyle w:val="af5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833" w:type="dxa"/>
            <w:noWrap/>
            <w:vAlign w:val="center"/>
          </w:tcPr>
          <w:p w14:paraId="6D3523EA" w14:textId="77777777" w:rsidR="00696FBD" w:rsidRDefault="00696FBD" w:rsidP="0050521B">
            <w:pPr>
              <w:pStyle w:val="af5"/>
              <w:rPr>
                <w:sz w:val="24"/>
              </w:rPr>
            </w:pPr>
          </w:p>
        </w:tc>
      </w:tr>
    </w:tbl>
    <w:p w14:paraId="34E86E0F" w14:textId="77777777" w:rsidR="00696FBD" w:rsidRDefault="00696FBD" w:rsidP="00696FBD">
      <w:pPr>
        <w:autoSpaceDE w:val="0"/>
        <w:autoSpaceDN w:val="0"/>
        <w:adjustRightInd w:val="0"/>
        <w:spacing w:line="480" w:lineRule="auto"/>
        <w:jc w:val="right"/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</w:pPr>
    </w:p>
    <w:p w14:paraId="53D2F48A" w14:textId="77777777" w:rsidR="00696FBD" w:rsidRDefault="00696FBD" w:rsidP="00696FBD">
      <w:pPr>
        <w:autoSpaceDE w:val="0"/>
        <w:autoSpaceDN w:val="0"/>
        <w:adjustRightInd w:val="0"/>
        <w:spacing w:line="480" w:lineRule="auto"/>
        <w:jc w:val="right"/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hAnsi="仿宋" w:cs="仿宋" w:hint="eastAsia"/>
          <w:b/>
          <w:bCs/>
          <w:color w:val="000000" w:themeColor="text1"/>
          <w:sz w:val="28"/>
          <w:szCs w:val="28"/>
        </w:rPr>
        <w:t>选手号（场次——工位）：_______________</w:t>
      </w:r>
    </w:p>
    <w:p w14:paraId="73F2AB64" w14:textId="77777777" w:rsidR="00BE1D27" w:rsidRPr="00696FBD" w:rsidRDefault="00BE1D27">
      <w:pPr>
        <w:rPr>
          <w:rFonts w:hint="eastAsia"/>
        </w:rPr>
      </w:pPr>
    </w:p>
    <w:sectPr w:rsidR="00BE1D27" w:rsidRPr="0069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DE4B" w14:textId="77777777" w:rsidR="00A1159B" w:rsidRDefault="00A1159B" w:rsidP="00696FB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FB21EB8" w14:textId="77777777" w:rsidR="00A1159B" w:rsidRDefault="00A1159B" w:rsidP="00696FB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84FA" w14:textId="77777777" w:rsidR="00A1159B" w:rsidRDefault="00A1159B" w:rsidP="00696FB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5AAFE41" w14:textId="77777777" w:rsidR="00A1159B" w:rsidRDefault="00A1159B" w:rsidP="00696FB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2F"/>
    <w:rsid w:val="00696FBD"/>
    <w:rsid w:val="00A07F0C"/>
    <w:rsid w:val="00A1159B"/>
    <w:rsid w:val="00A5612F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92A199-A64F-4273-8861-C4E6F88C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FBD"/>
    <w:pPr>
      <w:widowControl w:val="0"/>
      <w:spacing w:after="0" w:line="360" w:lineRule="auto"/>
    </w:pPr>
    <w:rPr>
      <w:rFonts w:ascii="黑体" w:eastAsia="仿宋" w:hAnsi="黑体" w:cs="宋体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12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561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12F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12F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12F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12F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12F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12F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1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1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A56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1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1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1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12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6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12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6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12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561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61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61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6FBD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96F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6FBD"/>
    <w:pPr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96FBD"/>
    <w:rPr>
      <w:sz w:val="18"/>
      <w:szCs w:val="18"/>
    </w:rPr>
  </w:style>
  <w:style w:type="paragraph" w:styleId="af2">
    <w:name w:val="Body Text"/>
    <w:basedOn w:val="a"/>
    <w:next w:val="Default"/>
    <w:link w:val="af3"/>
    <w:qFormat/>
    <w:rsid w:val="00696FBD"/>
    <w:pPr>
      <w:widowControl/>
      <w:adjustRightInd w:val="0"/>
      <w:snapToGrid w:val="0"/>
      <w:spacing w:line="576" w:lineRule="exact"/>
      <w:ind w:firstLineChars="200" w:firstLine="630"/>
    </w:pPr>
    <w:rPr>
      <w:rFonts w:ascii="仿宋" w:hAnsi="仿宋" w:cs="Times New Roman" w:hint="eastAsia"/>
      <w:color w:val="262626"/>
      <w:spacing w:val="-6"/>
      <w:kern w:val="0"/>
      <w:szCs w:val="32"/>
    </w:rPr>
  </w:style>
  <w:style w:type="character" w:customStyle="1" w:styleId="af3">
    <w:name w:val="正文文本 字符"/>
    <w:basedOn w:val="a0"/>
    <w:link w:val="af2"/>
    <w:rsid w:val="00696FBD"/>
    <w:rPr>
      <w:rFonts w:ascii="仿宋" w:eastAsia="仿宋" w:hAnsi="仿宋" w:cs="Times New Roman"/>
      <w:color w:val="262626"/>
      <w:spacing w:val="-6"/>
      <w:kern w:val="0"/>
      <w:sz w:val="32"/>
      <w:szCs w:val="32"/>
      <w14:ligatures w14:val="none"/>
    </w:rPr>
  </w:style>
  <w:style w:type="paragraph" w:customStyle="1" w:styleId="Default">
    <w:name w:val="Default"/>
    <w:qFormat/>
    <w:rsid w:val="00696FBD"/>
    <w:pPr>
      <w:widowControl w:val="0"/>
      <w:autoSpaceDE w:val="0"/>
      <w:autoSpaceDN w:val="0"/>
      <w:adjustRightInd w:val="0"/>
      <w:spacing w:after="0" w:line="260" w:lineRule="atLeast"/>
    </w:pPr>
    <w:rPr>
      <w:rFonts w:ascii="仿宋_GB2312" w:eastAsia="仿宋_GB2312" w:hAnsi="Calibri" w:cs="仿宋_GB2312"/>
      <w:color w:val="000000"/>
      <w:kern w:val="0"/>
      <w:sz w:val="24"/>
      <w14:ligatures w14:val="none"/>
    </w:rPr>
  </w:style>
  <w:style w:type="table" w:styleId="af4">
    <w:name w:val="Table Grid"/>
    <w:basedOn w:val="a1"/>
    <w:qFormat/>
    <w:rsid w:val="00696FB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表"/>
    <w:basedOn w:val="a"/>
    <w:qFormat/>
    <w:rsid w:val="00696FBD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2026-04-19T08:55:00Z</dcterms:created>
  <dcterms:modified xsi:type="dcterms:W3CDTF">2026-04-19T08:55:00Z</dcterms:modified>
</cp:coreProperties>
</file>