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D4" w:rsidRPr="003D5115" w:rsidRDefault="008E6AD4" w:rsidP="008E6AD4">
      <w:pPr>
        <w:rPr>
          <w:rFonts w:asciiTheme="minorEastAsia" w:hAnsiTheme="minorEastAsia"/>
          <w:b/>
          <w:bCs/>
          <w:sz w:val="28"/>
          <w:szCs w:val="28"/>
        </w:rPr>
      </w:pPr>
      <w:r w:rsidRPr="003D5115">
        <w:rPr>
          <w:rFonts w:asciiTheme="minorEastAsia" w:hAnsiTheme="minorEastAsia" w:hint="eastAsia"/>
          <w:b/>
          <w:sz w:val="32"/>
          <w:szCs w:val="32"/>
        </w:rPr>
        <w:t>附件1</w:t>
      </w:r>
      <w:r w:rsidRPr="003D5115">
        <w:rPr>
          <w:rFonts w:asciiTheme="minorEastAsia" w:hAnsiTheme="minorEastAsia"/>
          <w:b/>
          <w:sz w:val="32"/>
          <w:szCs w:val="32"/>
        </w:rPr>
        <w:t>：</w:t>
      </w:r>
    </w:p>
    <w:p w:rsidR="008E6AD4" w:rsidRPr="003D5115" w:rsidRDefault="008E6AD4" w:rsidP="008E6AD4">
      <w:pPr>
        <w:spacing w:line="320" w:lineRule="exact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115">
        <w:rPr>
          <w:rFonts w:ascii="Times New Roman" w:hAnsi="Times New Roman" w:hint="eastAsia"/>
          <w:b/>
          <w:bCs/>
          <w:sz w:val="28"/>
          <w:szCs w:val="28"/>
        </w:rPr>
        <w:t>第五届“丝路工匠”国际技能大赛</w:t>
      </w:r>
    </w:p>
    <w:p w:rsidR="008E6AD4" w:rsidRPr="003D5115" w:rsidRDefault="008E6AD4" w:rsidP="008E6AD4">
      <w:pPr>
        <w:spacing w:line="320" w:lineRule="exact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115">
        <w:rPr>
          <w:rFonts w:ascii="Times New Roman" w:hAnsi="Times New Roman" w:hint="eastAsia"/>
          <w:b/>
          <w:bCs/>
          <w:sz w:val="28"/>
          <w:szCs w:val="28"/>
        </w:rPr>
        <w:t>人工智能训练师（智能机器人应用）中职组</w:t>
      </w:r>
      <w:r w:rsidRPr="003D5115">
        <w:rPr>
          <w:rFonts w:ascii="Times New Roman" w:hAnsi="Times New Roman"/>
          <w:b/>
          <w:bCs/>
          <w:sz w:val="28"/>
          <w:szCs w:val="28"/>
        </w:rPr>
        <w:t>竞赛评分表</w:t>
      </w:r>
    </w:p>
    <w:p w:rsidR="008E6AD4" w:rsidRPr="003D5115" w:rsidRDefault="008E6AD4" w:rsidP="008E6AD4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sz w:val="24"/>
        </w:rPr>
      </w:pPr>
      <w:r w:rsidRPr="003D5115">
        <w:rPr>
          <w:rFonts w:ascii="宋体" w:hAnsi="宋体" w:cs="宋体"/>
          <w:sz w:val="24"/>
        </w:rPr>
        <w:t xml:space="preserve">参赛团队A：                </w:t>
      </w:r>
      <w:r w:rsidRPr="003D5115">
        <w:rPr>
          <w:rFonts w:ascii="宋体" w:hAnsi="宋体" w:cs="宋体" w:hint="eastAsia"/>
          <w:sz w:val="24"/>
        </w:rPr>
        <w:t xml:space="preserve">         </w:t>
      </w:r>
      <w:r w:rsidRPr="003D5115">
        <w:rPr>
          <w:rFonts w:ascii="宋体" w:hAnsi="宋体" w:cs="宋体"/>
          <w:sz w:val="24"/>
        </w:rPr>
        <w:t>参赛团队B：</w:t>
      </w:r>
      <w:r w:rsidRPr="003D5115">
        <w:rPr>
          <w:rFonts w:ascii="宋体" w:hAnsi="宋体" w:cs="宋体" w:hint="eastAsia"/>
          <w:sz w:val="24"/>
        </w:rPr>
        <w:t xml:space="preserve">                  </w:t>
      </w:r>
    </w:p>
    <w:tbl>
      <w:tblPr>
        <w:tblStyle w:val="a3"/>
        <w:tblW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1390"/>
        <w:gridCol w:w="1371"/>
      </w:tblGrid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3D5115">
              <w:rPr>
                <w:rFonts w:ascii="宋体" w:hAnsi="宋体" w:cs="宋体"/>
                <w:b/>
                <w:sz w:val="30"/>
                <w:szCs w:val="30"/>
              </w:rPr>
              <w:t>评分标准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参赛团队A</w:t>
            </w: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参赛团队</w:t>
            </w:r>
            <w:r w:rsidRPr="003D5115">
              <w:rPr>
                <w:rFonts w:ascii="宋体" w:hAnsi="宋体" w:cs="宋体" w:hint="eastAsia"/>
                <w:sz w:val="24"/>
              </w:rPr>
              <w:t>B</w:t>
            </w: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 w:hint="eastAsia"/>
                <w:sz w:val="24"/>
              </w:rPr>
              <w:t>大本营</w:t>
            </w:r>
            <w:r w:rsidRPr="003D5115">
              <w:rPr>
                <w:rFonts w:ascii="宋体" w:hAnsi="宋体" w:cs="宋体"/>
                <w:sz w:val="24"/>
              </w:rPr>
              <w:t>内橙色资源块数量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 w:hint="eastAsia"/>
                <w:sz w:val="24"/>
              </w:rPr>
              <w:t>大本营</w:t>
            </w:r>
            <w:r w:rsidRPr="003D5115">
              <w:rPr>
                <w:rFonts w:ascii="宋体" w:hAnsi="宋体" w:cs="宋体"/>
                <w:sz w:val="24"/>
              </w:rPr>
              <w:t>内</w:t>
            </w:r>
            <w:r w:rsidRPr="003D5115">
              <w:rPr>
                <w:rFonts w:ascii="宋体" w:hAnsi="宋体" w:cs="宋体" w:hint="eastAsia"/>
                <w:sz w:val="24"/>
              </w:rPr>
              <w:t>绿</w:t>
            </w:r>
            <w:r w:rsidRPr="003D5115">
              <w:rPr>
                <w:rFonts w:ascii="宋体" w:hAnsi="宋体" w:cs="宋体"/>
                <w:sz w:val="24"/>
              </w:rPr>
              <w:t>色资源块数量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 w:hint="eastAsia"/>
                <w:sz w:val="24"/>
              </w:rPr>
              <w:t>中转区及通道区橙色资源块数量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 w:hint="eastAsia"/>
                <w:sz w:val="24"/>
              </w:rPr>
              <w:t>中转区及通道区绿色资源块数量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资源块积分(橙色 1</w:t>
            </w:r>
            <w:r w:rsidRPr="003D5115">
              <w:rPr>
                <w:rFonts w:ascii="宋体" w:hAnsi="宋体" w:cs="宋体" w:hint="eastAsia"/>
                <w:sz w:val="24"/>
              </w:rPr>
              <w:t>5</w:t>
            </w:r>
            <w:r w:rsidRPr="003D5115">
              <w:rPr>
                <w:rFonts w:ascii="宋体" w:hAnsi="宋体" w:cs="宋体"/>
                <w:sz w:val="24"/>
              </w:rPr>
              <w:t xml:space="preserve"> 分/个</w:t>
            </w:r>
            <w:r w:rsidRPr="003D5115">
              <w:rPr>
                <w:rFonts w:ascii="宋体" w:hAnsi="宋体" w:cs="宋体" w:hint="eastAsia"/>
                <w:sz w:val="24"/>
              </w:rPr>
              <w:t>；</w:t>
            </w:r>
            <w:r w:rsidRPr="003D5115">
              <w:rPr>
                <w:rFonts w:ascii="宋体" w:hAnsi="宋体" w:cs="宋体"/>
                <w:sz w:val="24"/>
              </w:rPr>
              <w:t>绿色 30 分/个)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占领高台数量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高台积分加成(每占领一座高台积分加成 50%)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06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hint="eastAsia"/>
                <w:sz w:val="24"/>
                <w:szCs w:val="24"/>
              </w:rPr>
              <w:t>安全生产与职业规范（</w:t>
            </w:r>
            <w:r w:rsidRPr="003D5115">
              <w:rPr>
                <w:rFonts w:hint="eastAsia"/>
                <w:sz w:val="24"/>
                <w:szCs w:val="24"/>
              </w:rPr>
              <w:t>10</w:t>
            </w:r>
            <w:r w:rsidRPr="003D5115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E6AD4" w:rsidRPr="003D5115" w:rsidTr="00EB5D7C">
        <w:trPr>
          <w:trHeight w:val="1051"/>
        </w:trPr>
        <w:tc>
          <w:tcPr>
            <w:tcW w:w="5438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3D5115">
              <w:rPr>
                <w:rFonts w:ascii="宋体" w:hAnsi="宋体" w:cs="宋体"/>
                <w:sz w:val="24"/>
              </w:rPr>
              <w:t>总积分(总积分=资源块积分 (1+高台积分加成))</w:t>
            </w:r>
          </w:p>
        </w:tc>
        <w:tc>
          <w:tcPr>
            <w:tcW w:w="1390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8E6AD4" w:rsidRPr="003D5115" w:rsidRDefault="008E6AD4" w:rsidP="00EB5D7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8E6AD4" w:rsidRPr="003D5115" w:rsidRDefault="008E6AD4" w:rsidP="008E6AD4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sz w:val="24"/>
        </w:rPr>
      </w:pPr>
    </w:p>
    <w:p w:rsidR="008E6AD4" w:rsidRPr="003D5115" w:rsidRDefault="008E6AD4" w:rsidP="008E6AD4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楷体_GB2312"/>
          <w:b/>
          <w:bCs/>
          <w:sz w:val="28"/>
          <w:szCs w:val="32"/>
          <w:u w:val="single"/>
        </w:rPr>
      </w:pPr>
      <w:r w:rsidRPr="003D5115">
        <w:rPr>
          <w:rFonts w:ascii="宋体" w:hAnsi="宋体" w:cs="宋体" w:hint="eastAsia"/>
          <w:sz w:val="24"/>
        </w:rPr>
        <w:t>裁判签字：</w:t>
      </w:r>
      <w:r w:rsidRPr="003D5115">
        <w:rPr>
          <w:rFonts w:ascii="宋体" w:hAnsi="宋体" w:cs="宋体" w:hint="eastAsia"/>
          <w:sz w:val="24"/>
          <w:u w:val="single"/>
        </w:rPr>
        <w:t xml:space="preserve"> </w:t>
      </w:r>
      <w:r w:rsidRPr="003D5115">
        <w:rPr>
          <w:rFonts w:ascii="宋体" w:hAnsi="宋体" w:cs="宋体"/>
          <w:sz w:val="24"/>
          <w:u w:val="single"/>
        </w:rPr>
        <w:t xml:space="preserve">       </w:t>
      </w:r>
      <w:r w:rsidRPr="003D5115">
        <w:rPr>
          <w:rFonts w:ascii="宋体" w:hAnsi="宋体" w:cs="宋体" w:hint="eastAsia"/>
          <w:sz w:val="24"/>
        </w:rPr>
        <w:t xml:space="preserve">                       选手签字</w:t>
      </w:r>
      <w:r w:rsidRPr="003D5115">
        <w:rPr>
          <w:rFonts w:ascii="宋体" w:hAnsi="宋体" w:cs="宋体"/>
          <w:sz w:val="24"/>
        </w:rPr>
        <w:t>：</w:t>
      </w:r>
      <w:r w:rsidRPr="003D5115">
        <w:rPr>
          <w:rFonts w:ascii="宋体" w:hAnsi="宋体" w:cs="宋体"/>
          <w:sz w:val="24"/>
          <w:u w:val="single"/>
        </w:rPr>
        <w:t xml:space="preserve">             </w:t>
      </w:r>
    </w:p>
    <w:p w:rsidR="004B52C6" w:rsidRDefault="008E6AD4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A"/>
    <w:rsid w:val="004D51FF"/>
    <w:rsid w:val="00537E23"/>
    <w:rsid w:val="008E6AD4"/>
    <w:rsid w:val="00A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8E6A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8E6A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2025-05-06T11:29:00Z</dcterms:created>
  <dcterms:modified xsi:type="dcterms:W3CDTF">2025-05-06T11:29:00Z</dcterms:modified>
</cp:coreProperties>
</file>