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1A1" w:rsidRDefault="009451A1" w:rsidP="009451A1">
      <w:pPr>
        <w:rPr>
          <w:rFonts w:asciiTheme="minorEastAsia" w:hAnsiTheme="minorEastAsia" w:cs="Times New Roman"/>
          <w:b/>
          <w:bCs/>
          <w:sz w:val="32"/>
          <w:szCs w:val="32"/>
        </w:rPr>
      </w:pPr>
      <w:r>
        <w:rPr>
          <w:rFonts w:asciiTheme="minorEastAsia" w:hAnsiTheme="minorEastAsia" w:cs="Times New Roman" w:hint="eastAsia"/>
          <w:b/>
          <w:bCs/>
          <w:sz w:val="32"/>
          <w:szCs w:val="32"/>
        </w:rPr>
        <w:t>附件1</w:t>
      </w:r>
      <w:r>
        <w:rPr>
          <w:rFonts w:asciiTheme="minorEastAsia" w:hAnsiTheme="minorEastAsia" w:cs="Times New Roman"/>
          <w:b/>
          <w:bCs/>
          <w:sz w:val="32"/>
          <w:szCs w:val="32"/>
        </w:rPr>
        <w:t>：</w:t>
      </w:r>
    </w:p>
    <w:p w:rsidR="009451A1" w:rsidRDefault="009451A1" w:rsidP="009451A1">
      <w:pPr>
        <w:jc w:val="center"/>
        <w:rPr>
          <w:rFonts w:ascii="Times New Roman" w:eastAsia="微软雅黑" w:hAnsi="Times New Roman"/>
          <w:b/>
          <w:sz w:val="28"/>
          <w:szCs w:val="24"/>
        </w:rPr>
      </w:pPr>
      <w:r>
        <w:rPr>
          <w:rFonts w:ascii="Times New Roman" w:eastAsia="微软雅黑" w:hAnsi="Times New Roman"/>
          <w:b/>
          <w:sz w:val="28"/>
          <w:szCs w:val="24"/>
        </w:rPr>
        <w:t>第</w:t>
      </w:r>
      <w:r>
        <w:rPr>
          <w:rFonts w:ascii="Times New Roman" w:eastAsia="微软雅黑" w:hAnsi="Times New Roman" w:hint="eastAsia"/>
          <w:b/>
          <w:sz w:val="28"/>
          <w:szCs w:val="24"/>
        </w:rPr>
        <w:t>五</w:t>
      </w:r>
      <w:r>
        <w:rPr>
          <w:rFonts w:ascii="Times New Roman" w:eastAsia="微软雅黑" w:hAnsi="Times New Roman"/>
          <w:b/>
          <w:sz w:val="28"/>
          <w:szCs w:val="24"/>
        </w:rPr>
        <w:t>届</w:t>
      </w:r>
      <w:r>
        <w:rPr>
          <w:rFonts w:ascii="Times New Roman" w:eastAsia="微软雅黑" w:hAnsi="Times New Roman"/>
          <w:b/>
          <w:sz w:val="28"/>
          <w:szCs w:val="24"/>
        </w:rPr>
        <w:t>“</w:t>
      </w:r>
      <w:r>
        <w:rPr>
          <w:rFonts w:ascii="Times New Roman" w:eastAsia="微软雅黑" w:hAnsi="Times New Roman"/>
          <w:b/>
          <w:sz w:val="28"/>
          <w:szCs w:val="24"/>
        </w:rPr>
        <w:t>丝路工匠</w:t>
      </w:r>
      <w:r>
        <w:rPr>
          <w:rFonts w:ascii="Times New Roman" w:eastAsia="微软雅黑" w:hAnsi="Times New Roman"/>
          <w:b/>
          <w:sz w:val="28"/>
          <w:szCs w:val="24"/>
        </w:rPr>
        <w:t>”</w:t>
      </w:r>
      <w:r>
        <w:rPr>
          <w:rFonts w:ascii="Times New Roman" w:eastAsia="微软雅黑" w:hAnsi="Times New Roman"/>
          <w:b/>
          <w:sz w:val="28"/>
          <w:szCs w:val="24"/>
        </w:rPr>
        <w:t>国际技能大赛</w:t>
      </w:r>
    </w:p>
    <w:p w:rsidR="009451A1" w:rsidRDefault="009451A1" w:rsidP="009451A1">
      <w:pPr>
        <w:jc w:val="center"/>
        <w:rPr>
          <w:rFonts w:ascii="Times New Roman" w:eastAsia="微软雅黑" w:hAnsi="Times New Roman"/>
          <w:b/>
          <w:sz w:val="28"/>
          <w:szCs w:val="28"/>
        </w:rPr>
      </w:pPr>
      <w:r>
        <w:rPr>
          <w:rFonts w:ascii="Times New Roman" w:eastAsia="微软雅黑" w:hAnsi="Times New Roman"/>
          <w:b/>
          <w:sz w:val="28"/>
          <w:szCs w:val="28"/>
        </w:rPr>
        <w:t>“</w:t>
      </w:r>
      <w:r>
        <w:rPr>
          <w:rFonts w:ascii="Times New Roman" w:eastAsia="微软雅黑" w:hAnsi="Times New Roman"/>
          <w:b/>
          <w:sz w:val="28"/>
          <w:szCs w:val="28"/>
        </w:rPr>
        <w:t>中文</w:t>
      </w:r>
      <w:r>
        <w:rPr>
          <w:rFonts w:ascii="Times New Roman" w:eastAsia="微软雅黑" w:hAnsi="Times New Roman"/>
          <w:b/>
          <w:sz w:val="28"/>
          <w:szCs w:val="28"/>
        </w:rPr>
        <w:t>+</w:t>
      </w:r>
      <w:r>
        <w:rPr>
          <w:rFonts w:ascii="Times New Roman" w:eastAsia="微软雅黑" w:hAnsi="Times New Roman"/>
          <w:b/>
          <w:sz w:val="28"/>
          <w:szCs w:val="28"/>
        </w:rPr>
        <w:t>职业技能</w:t>
      </w:r>
      <w:r>
        <w:rPr>
          <w:rFonts w:ascii="Times New Roman" w:eastAsia="微软雅黑" w:hAnsi="Times New Roman"/>
          <w:b/>
          <w:sz w:val="28"/>
          <w:szCs w:val="28"/>
        </w:rPr>
        <w:t>”</w:t>
      </w:r>
      <w:r>
        <w:rPr>
          <w:rFonts w:ascii="Times New Roman" w:eastAsia="微软雅黑" w:hAnsi="Times New Roman" w:hint="eastAsia"/>
          <w:b/>
          <w:sz w:val="28"/>
          <w:szCs w:val="24"/>
        </w:rPr>
        <w:t>（教师汉语教学能力）</w:t>
      </w:r>
      <w:r>
        <w:rPr>
          <w:rFonts w:ascii="Times New Roman" w:eastAsia="微软雅黑" w:hAnsi="Times New Roman"/>
          <w:b/>
          <w:sz w:val="28"/>
          <w:szCs w:val="28"/>
        </w:rPr>
        <w:t>赛项</w:t>
      </w:r>
      <w:r>
        <w:rPr>
          <w:rFonts w:ascii="Times New Roman" w:eastAsia="微软雅黑" w:hAnsi="Times New Roman"/>
          <w:b/>
          <w:sz w:val="28"/>
          <w:szCs w:val="24"/>
        </w:rPr>
        <w:t>评</w:t>
      </w:r>
      <w:r>
        <w:rPr>
          <w:rFonts w:ascii="Times New Roman" w:eastAsia="微软雅黑" w:hAnsi="Times New Roman" w:hint="eastAsia"/>
          <w:b/>
          <w:sz w:val="28"/>
          <w:szCs w:val="24"/>
        </w:rPr>
        <w:t>分表</w:t>
      </w:r>
    </w:p>
    <w:p w:rsidR="009451A1" w:rsidRDefault="009451A1" w:rsidP="009451A1">
      <w:pPr>
        <w:adjustRightInd w:val="0"/>
        <w:snapToGrid w:val="0"/>
        <w:jc w:val="center"/>
        <w:rPr>
          <w:rFonts w:ascii="Times New Roman" w:eastAsia="微软雅黑" w:hAnsi="Times New Roman"/>
          <w:b/>
          <w:sz w:val="28"/>
          <w:szCs w:val="24"/>
        </w:rPr>
      </w:pPr>
    </w:p>
    <w:tbl>
      <w:tblPr>
        <w:tblStyle w:val="a3"/>
        <w:tblW w:w="9206" w:type="dxa"/>
        <w:jc w:val="center"/>
        <w:tblLook w:val="04A0" w:firstRow="1" w:lastRow="0" w:firstColumn="1" w:lastColumn="0" w:noHBand="0" w:noVBand="1"/>
      </w:tblPr>
      <w:tblGrid>
        <w:gridCol w:w="759"/>
        <w:gridCol w:w="512"/>
        <w:gridCol w:w="1701"/>
        <w:gridCol w:w="2268"/>
        <w:gridCol w:w="2136"/>
        <w:gridCol w:w="744"/>
        <w:gridCol w:w="554"/>
        <w:gridCol w:w="532"/>
      </w:tblGrid>
      <w:tr w:rsidR="009451A1" w:rsidTr="0039265E">
        <w:trPr>
          <w:trHeight w:val="291"/>
          <w:jc w:val="center"/>
        </w:trPr>
        <w:tc>
          <w:tcPr>
            <w:tcW w:w="759" w:type="dxa"/>
            <w:vAlign w:val="center"/>
          </w:tcPr>
          <w:p w:rsidR="009451A1" w:rsidRDefault="009451A1" w:rsidP="0039265E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Cs w:val="24"/>
              </w:rPr>
              <w:t>评价维度</w:t>
            </w:r>
          </w:p>
        </w:tc>
        <w:tc>
          <w:tcPr>
            <w:tcW w:w="512" w:type="dxa"/>
            <w:vAlign w:val="center"/>
          </w:tcPr>
          <w:p w:rsidR="009451A1" w:rsidRDefault="009451A1" w:rsidP="0039265E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Cs w:val="24"/>
              </w:rPr>
              <w:t>分值</w:t>
            </w:r>
          </w:p>
        </w:tc>
        <w:tc>
          <w:tcPr>
            <w:tcW w:w="1701" w:type="dxa"/>
            <w:vAlign w:val="center"/>
          </w:tcPr>
          <w:p w:rsidR="009451A1" w:rsidRDefault="009451A1" w:rsidP="0039265E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Cs w:val="24"/>
              </w:rPr>
              <w:t>评价指标</w:t>
            </w:r>
          </w:p>
        </w:tc>
        <w:tc>
          <w:tcPr>
            <w:tcW w:w="5148" w:type="dxa"/>
            <w:gridSpan w:val="3"/>
            <w:vAlign w:val="center"/>
          </w:tcPr>
          <w:p w:rsidR="009451A1" w:rsidRDefault="009451A1" w:rsidP="0039265E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Cs w:val="24"/>
              </w:rPr>
              <w:t>评价要点</w:t>
            </w:r>
          </w:p>
        </w:tc>
        <w:tc>
          <w:tcPr>
            <w:tcW w:w="554" w:type="dxa"/>
            <w:vAlign w:val="center"/>
          </w:tcPr>
          <w:p w:rsidR="009451A1" w:rsidRDefault="009451A1" w:rsidP="0039265E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Cs w:val="24"/>
              </w:rPr>
              <w:t>分值</w:t>
            </w:r>
          </w:p>
        </w:tc>
        <w:tc>
          <w:tcPr>
            <w:tcW w:w="532" w:type="dxa"/>
            <w:vAlign w:val="center"/>
          </w:tcPr>
          <w:p w:rsidR="009451A1" w:rsidRDefault="009451A1" w:rsidP="0039265E">
            <w:pPr>
              <w:adjustRightInd w:val="0"/>
              <w:snapToGrid w:val="0"/>
              <w:rPr>
                <w:rFonts w:ascii="宋体" w:hAnsi="宋体" w:cs="宋体"/>
                <w:b/>
                <w:bCs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Cs w:val="24"/>
              </w:rPr>
              <w:t>得分</w:t>
            </w:r>
          </w:p>
        </w:tc>
      </w:tr>
      <w:tr w:rsidR="009451A1" w:rsidTr="0039265E">
        <w:trPr>
          <w:trHeight w:val="1031"/>
          <w:jc w:val="center"/>
        </w:trPr>
        <w:tc>
          <w:tcPr>
            <w:tcW w:w="759" w:type="dxa"/>
            <w:vMerge w:val="restart"/>
            <w:vAlign w:val="center"/>
          </w:tcPr>
          <w:p w:rsidR="009451A1" w:rsidRDefault="009451A1" w:rsidP="0039265E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教案</w:t>
            </w:r>
          </w:p>
        </w:tc>
        <w:tc>
          <w:tcPr>
            <w:tcW w:w="512" w:type="dxa"/>
            <w:vMerge w:val="restart"/>
            <w:vAlign w:val="center"/>
          </w:tcPr>
          <w:p w:rsidR="009451A1" w:rsidRDefault="009451A1" w:rsidP="0039265E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</w:t>
            </w:r>
          </w:p>
        </w:tc>
        <w:tc>
          <w:tcPr>
            <w:tcW w:w="1701" w:type="dxa"/>
            <w:vAlign w:val="center"/>
          </w:tcPr>
          <w:p w:rsidR="009451A1" w:rsidRDefault="009451A1" w:rsidP="0039265E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1.教学要素完整，版式规范，详略得当</w:t>
            </w:r>
          </w:p>
        </w:tc>
        <w:tc>
          <w:tcPr>
            <w:tcW w:w="5148" w:type="dxa"/>
            <w:gridSpan w:val="3"/>
          </w:tcPr>
          <w:p w:rsidR="009451A1" w:rsidRDefault="009451A1" w:rsidP="0039265E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1.每单元教案的教学基本要素完整、简明，侧重体现具体教学内容及处理、教学活动及安排，详略得当。</w:t>
            </w:r>
          </w:p>
          <w:p w:rsidR="009451A1" w:rsidRDefault="009451A1" w:rsidP="0039265E">
            <w:pPr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2.若干课次的教案之间关联、衔接、有差异。教案与视频资料关联紧密，高度一致。</w:t>
            </w:r>
          </w:p>
        </w:tc>
        <w:tc>
          <w:tcPr>
            <w:tcW w:w="554" w:type="dxa"/>
            <w:vAlign w:val="center"/>
          </w:tcPr>
          <w:p w:rsidR="009451A1" w:rsidRDefault="009451A1" w:rsidP="0039265E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3</w:t>
            </w:r>
          </w:p>
        </w:tc>
        <w:tc>
          <w:tcPr>
            <w:tcW w:w="532" w:type="dxa"/>
          </w:tcPr>
          <w:p w:rsidR="009451A1" w:rsidRDefault="009451A1" w:rsidP="0039265E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9451A1" w:rsidTr="0039265E">
        <w:trPr>
          <w:trHeight w:val="1284"/>
          <w:jc w:val="center"/>
        </w:trPr>
        <w:tc>
          <w:tcPr>
            <w:tcW w:w="759" w:type="dxa"/>
            <w:vMerge/>
          </w:tcPr>
          <w:p w:rsidR="009451A1" w:rsidRDefault="009451A1" w:rsidP="0039265E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512" w:type="dxa"/>
            <w:vMerge/>
          </w:tcPr>
          <w:p w:rsidR="009451A1" w:rsidRDefault="009451A1" w:rsidP="0039265E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451A1" w:rsidRDefault="009451A1" w:rsidP="0039265E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2.学情分析精准聚焦，教学目标可评可测</w:t>
            </w:r>
          </w:p>
        </w:tc>
        <w:tc>
          <w:tcPr>
            <w:tcW w:w="5148" w:type="dxa"/>
            <w:gridSpan w:val="3"/>
          </w:tcPr>
          <w:p w:rsidR="009451A1" w:rsidRDefault="009451A1" w:rsidP="0039265E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3.教案客观分析学生的知识和技能基础、认知和实践能力、学习特点等，详实反映学生整体情况与个体差异，准确预判教学难点。</w:t>
            </w:r>
          </w:p>
          <w:p w:rsidR="009451A1" w:rsidRDefault="009451A1" w:rsidP="0039265E">
            <w:pPr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4.教学目标具体清晰、相互关联、逐渐递进、重点突出、可评可测。</w:t>
            </w:r>
          </w:p>
        </w:tc>
        <w:tc>
          <w:tcPr>
            <w:tcW w:w="554" w:type="dxa"/>
            <w:vAlign w:val="center"/>
          </w:tcPr>
          <w:p w:rsidR="009451A1" w:rsidRDefault="009451A1" w:rsidP="0039265E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3</w:t>
            </w:r>
          </w:p>
        </w:tc>
        <w:tc>
          <w:tcPr>
            <w:tcW w:w="532" w:type="dxa"/>
          </w:tcPr>
          <w:p w:rsidR="009451A1" w:rsidRDefault="009451A1" w:rsidP="0039265E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9451A1" w:rsidTr="0039265E">
        <w:trPr>
          <w:trHeight w:val="1056"/>
          <w:jc w:val="center"/>
        </w:trPr>
        <w:tc>
          <w:tcPr>
            <w:tcW w:w="759" w:type="dxa"/>
            <w:vMerge/>
          </w:tcPr>
          <w:p w:rsidR="009451A1" w:rsidRDefault="009451A1" w:rsidP="0039265E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512" w:type="dxa"/>
            <w:vMerge/>
          </w:tcPr>
          <w:p w:rsidR="009451A1" w:rsidRDefault="009451A1" w:rsidP="0039265E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451A1" w:rsidRDefault="009451A1" w:rsidP="0039265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3.职业技能系统设计，与语言学习有机结合</w:t>
            </w:r>
          </w:p>
        </w:tc>
        <w:tc>
          <w:tcPr>
            <w:tcW w:w="5148" w:type="dxa"/>
            <w:gridSpan w:val="3"/>
          </w:tcPr>
          <w:p w:rsidR="009451A1" w:rsidRDefault="009451A1" w:rsidP="0039265E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5.系统设计职业技能和职业素养的培养，突出职业技能核心要素。</w:t>
            </w:r>
          </w:p>
          <w:p w:rsidR="009451A1" w:rsidRDefault="009451A1" w:rsidP="0039265E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6.职业技能训练与语言学习有机结合，使学生既学习了职业技能，又掌握了相关汉语表达。</w:t>
            </w:r>
          </w:p>
        </w:tc>
        <w:tc>
          <w:tcPr>
            <w:tcW w:w="554" w:type="dxa"/>
            <w:vAlign w:val="center"/>
          </w:tcPr>
          <w:p w:rsidR="009451A1" w:rsidRDefault="009451A1" w:rsidP="0039265E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4</w:t>
            </w:r>
          </w:p>
        </w:tc>
        <w:tc>
          <w:tcPr>
            <w:tcW w:w="532" w:type="dxa"/>
          </w:tcPr>
          <w:p w:rsidR="009451A1" w:rsidRDefault="009451A1" w:rsidP="0039265E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9451A1" w:rsidTr="0039265E">
        <w:trPr>
          <w:trHeight w:val="1757"/>
          <w:jc w:val="center"/>
        </w:trPr>
        <w:tc>
          <w:tcPr>
            <w:tcW w:w="759" w:type="dxa"/>
            <w:vMerge/>
          </w:tcPr>
          <w:p w:rsidR="009451A1" w:rsidRDefault="009451A1" w:rsidP="0039265E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512" w:type="dxa"/>
            <w:vMerge/>
          </w:tcPr>
          <w:p w:rsidR="009451A1" w:rsidRDefault="009451A1" w:rsidP="0039265E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451A1" w:rsidRDefault="009451A1" w:rsidP="0039265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4.教学内容科学严谨，教学策略运用恰当</w:t>
            </w:r>
          </w:p>
        </w:tc>
        <w:tc>
          <w:tcPr>
            <w:tcW w:w="5148" w:type="dxa"/>
            <w:gridSpan w:val="3"/>
          </w:tcPr>
          <w:p w:rsidR="009451A1" w:rsidRDefault="009451A1" w:rsidP="0039265E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6.教学内容对接新方法、新技术、新工艺、新标准，有效支撑教学目标实现，内容选择科学严谨、容量适度，安排合理、衔接有序、结构清晰，凸显职业技能特色。</w:t>
            </w:r>
          </w:p>
          <w:p w:rsidR="009451A1" w:rsidRDefault="009451A1" w:rsidP="0039265E">
            <w:pPr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7.教学设计科学合理，教学过程系统优化，流程环节构思得当，技术应用预想合理，方法手段设计恰当，评价考核科学有效。</w:t>
            </w:r>
          </w:p>
        </w:tc>
        <w:tc>
          <w:tcPr>
            <w:tcW w:w="554" w:type="dxa"/>
            <w:vAlign w:val="center"/>
          </w:tcPr>
          <w:p w:rsidR="009451A1" w:rsidRDefault="009451A1" w:rsidP="0039265E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7</w:t>
            </w:r>
          </w:p>
        </w:tc>
        <w:tc>
          <w:tcPr>
            <w:tcW w:w="532" w:type="dxa"/>
          </w:tcPr>
          <w:p w:rsidR="009451A1" w:rsidRDefault="009451A1" w:rsidP="0039265E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9451A1" w:rsidTr="0039265E">
        <w:trPr>
          <w:trHeight w:val="1284"/>
          <w:jc w:val="center"/>
        </w:trPr>
        <w:tc>
          <w:tcPr>
            <w:tcW w:w="759" w:type="dxa"/>
            <w:vMerge/>
          </w:tcPr>
          <w:p w:rsidR="009451A1" w:rsidRDefault="009451A1" w:rsidP="0039265E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512" w:type="dxa"/>
            <w:vMerge/>
          </w:tcPr>
          <w:p w:rsidR="009451A1" w:rsidRDefault="009451A1" w:rsidP="0039265E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451A1" w:rsidRDefault="009451A1" w:rsidP="0039265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5.教学评价科学合理，课后反思真实深刻</w:t>
            </w:r>
          </w:p>
        </w:tc>
        <w:tc>
          <w:tcPr>
            <w:tcW w:w="5148" w:type="dxa"/>
            <w:gridSpan w:val="3"/>
          </w:tcPr>
          <w:p w:rsidR="009451A1" w:rsidRDefault="009451A1" w:rsidP="0039265E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8.关注教与学行为数据采集，针对目标要求开展教学与实践的考核与评价，应与前序的学情分析和后续的学习成效紧密关联。</w:t>
            </w:r>
          </w:p>
          <w:p w:rsidR="009451A1" w:rsidRDefault="009451A1" w:rsidP="0039265E">
            <w:pPr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9.每个单元教案的课后反思聚焦本次教学的授课实效、改革创新进行总结，针对不足的改进措施科学有效，并在下一次教学过程中得到落实，前后关联。</w:t>
            </w:r>
          </w:p>
        </w:tc>
        <w:tc>
          <w:tcPr>
            <w:tcW w:w="554" w:type="dxa"/>
            <w:vAlign w:val="center"/>
          </w:tcPr>
          <w:p w:rsidR="009451A1" w:rsidRDefault="009451A1" w:rsidP="0039265E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3</w:t>
            </w:r>
          </w:p>
        </w:tc>
        <w:tc>
          <w:tcPr>
            <w:tcW w:w="532" w:type="dxa"/>
          </w:tcPr>
          <w:p w:rsidR="009451A1" w:rsidRDefault="009451A1" w:rsidP="0039265E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9451A1" w:rsidTr="0039265E">
        <w:trPr>
          <w:trHeight w:val="525"/>
          <w:jc w:val="center"/>
        </w:trPr>
        <w:tc>
          <w:tcPr>
            <w:tcW w:w="759" w:type="dxa"/>
            <w:vMerge w:val="restart"/>
            <w:vAlign w:val="center"/>
          </w:tcPr>
          <w:p w:rsidR="009451A1" w:rsidRDefault="009451A1" w:rsidP="0039265E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线下授课</w:t>
            </w:r>
          </w:p>
        </w:tc>
        <w:tc>
          <w:tcPr>
            <w:tcW w:w="512" w:type="dxa"/>
            <w:vMerge w:val="restart"/>
            <w:vAlign w:val="center"/>
          </w:tcPr>
          <w:p w:rsidR="009451A1" w:rsidRDefault="009451A1" w:rsidP="0039265E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40</w:t>
            </w:r>
          </w:p>
        </w:tc>
        <w:tc>
          <w:tcPr>
            <w:tcW w:w="1701" w:type="dxa"/>
          </w:tcPr>
          <w:p w:rsidR="009451A1" w:rsidRDefault="009451A1" w:rsidP="0039265E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1.教学设计科学合理，具有特色</w:t>
            </w:r>
          </w:p>
        </w:tc>
        <w:tc>
          <w:tcPr>
            <w:tcW w:w="5148" w:type="dxa"/>
            <w:gridSpan w:val="3"/>
          </w:tcPr>
          <w:p w:rsidR="009451A1" w:rsidRDefault="009451A1" w:rsidP="0039265E">
            <w:pPr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1.教学设计围绕职业技能培养目标展开，科学合理，具有特色和创新性，能够达成教学目标</w:t>
            </w:r>
            <w:r>
              <w:rPr>
                <w:rFonts w:ascii="宋体" w:hAnsi="宋体" w:cs="宋体" w:hint="eastAsia"/>
                <w:sz w:val="24"/>
                <w:szCs w:val="24"/>
              </w:rPr>
              <w:t>。</w:t>
            </w:r>
          </w:p>
        </w:tc>
        <w:tc>
          <w:tcPr>
            <w:tcW w:w="554" w:type="dxa"/>
            <w:vAlign w:val="center"/>
          </w:tcPr>
          <w:p w:rsidR="009451A1" w:rsidRDefault="009451A1" w:rsidP="0039265E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7</w:t>
            </w:r>
          </w:p>
        </w:tc>
        <w:tc>
          <w:tcPr>
            <w:tcW w:w="532" w:type="dxa"/>
          </w:tcPr>
          <w:p w:rsidR="009451A1" w:rsidRDefault="009451A1" w:rsidP="0039265E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9451A1" w:rsidTr="0039265E">
        <w:trPr>
          <w:trHeight w:val="763"/>
          <w:jc w:val="center"/>
        </w:trPr>
        <w:tc>
          <w:tcPr>
            <w:tcW w:w="759" w:type="dxa"/>
            <w:vMerge/>
          </w:tcPr>
          <w:p w:rsidR="009451A1" w:rsidRDefault="009451A1" w:rsidP="0039265E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512" w:type="dxa"/>
            <w:vMerge/>
          </w:tcPr>
          <w:p w:rsidR="009451A1" w:rsidRDefault="009451A1" w:rsidP="0039265E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701" w:type="dxa"/>
          </w:tcPr>
          <w:p w:rsidR="009451A1" w:rsidRDefault="009451A1" w:rsidP="0039265E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2.教学内容凸显职业教育特色，并与语言教学有机结合</w:t>
            </w:r>
          </w:p>
        </w:tc>
        <w:tc>
          <w:tcPr>
            <w:tcW w:w="5148" w:type="dxa"/>
            <w:gridSpan w:val="3"/>
          </w:tcPr>
          <w:p w:rsidR="009451A1" w:rsidRDefault="009451A1" w:rsidP="0039265E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2.依据教案开展教学，课堂教学展示符合教案中相应环节的教学内容、教学活动和考核评价。</w:t>
            </w:r>
          </w:p>
          <w:p w:rsidR="009451A1" w:rsidRDefault="009451A1" w:rsidP="0039265E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3.教学内容清晰准确，凸显职业技能特点。</w:t>
            </w:r>
          </w:p>
          <w:p w:rsidR="009451A1" w:rsidRDefault="009451A1" w:rsidP="0039265E">
            <w:pPr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4.职业技能教学与语言教学有机结合。</w:t>
            </w:r>
          </w:p>
        </w:tc>
        <w:tc>
          <w:tcPr>
            <w:tcW w:w="554" w:type="dxa"/>
            <w:vAlign w:val="center"/>
          </w:tcPr>
          <w:p w:rsidR="009451A1" w:rsidRDefault="009451A1" w:rsidP="0039265E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9</w:t>
            </w:r>
          </w:p>
        </w:tc>
        <w:tc>
          <w:tcPr>
            <w:tcW w:w="532" w:type="dxa"/>
          </w:tcPr>
          <w:p w:rsidR="009451A1" w:rsidRDefault="009451A1" w:rsidP="0039265E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9451A1" w:rsidTr="0039265E">
        <w:trPr>
          <w:trHeight w:val="132"/>
          <w:jc w:val="center"/>
        </w:trPr>
        <w:tc>
          <w:tcPr>
            <w:tcW w:w="759" w:type="dxa"/>
            <w:vMerge/>
          </w:tcPr>
          <w:p w:rsidR="009451A1" w:rsidRDefault="009451A1" w:rsidP="0039265E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512" w:type="dxa"/>
            <w:vMerge/>
          </w:tcPr>
          <w:p w:rsidR="009451A1" w:rsidRDefault="009451A1" w:rsidP="0039265E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701" w:type="dxa"/>
          </w:tcPr>
          <w:p w:rsidR="009451A1" w:rsidRDefault="009451A1" w:rsidP="0039265E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3.教学过程与实施系统优化，突出学生主体性原则</w:t>
            </w:r>
          </w:p>
        </w:tc>
        <w:tc>
          <w:tcPr>
            <w:tcW w:w="5148" w:type="dxa"/>
            <w:gridSpan w:val="3"/>
          </w:tcPr>
          <w:p w:rsidR="009451A1" w:rsidRDefault="009451A1" w:rsidP="0039265E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4.教学过程系统优化，流程环节构思得当，课堂教学活动设计合理、逻辑清晰，重难点突出。</w:t>
            </w:r>
          </w:p>
          <w:p w:rsidR="009451A1" w:rsidRDefault="009451A1" w:rsidP="0039265E">
            <w:pPr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5.课堂活动注重学生的主体性原则，课堂气氛活跃、学生积极参与，教师能说会做善导，学生乐学、学会，有效达</w:t>
            </w:r>
            <w:r>
              <w:rPr>
                <w:rFonts w:ascii="宋体" w:hAnsi="宋体" w:cs="宋体" w:hint="eastAsia"/>
                <w:szCs w:val="21"/>
              </w:rPr>
              <w:lastRenderedPageBreak/>
              <w:t>成教学目标。</w:t>
            </w:r>
          </w:p>
        </w:tc>
        <w:tc>
          <w:tcPr>
            <w:tcW w:w="554" w:type="dxa"/>
            <w:vAlign w:val="center"/>
          </w:tcPr>
          <w:p w:rsidR="009451A1" w:rsidRDefault="009451A1" w:rsidP="0039265E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lastRenderedPageBreak/>
              <w:t>9</w:t>
            </w:r>
          </w:p>
        </w:tc>
        <w:tc>
          <w:tcPr>
            <w:tcW w:w="532" w:type="dxa"/>
          </w:tcPr>
          <w:p w:rsidR="009451A1" w:rsidRDefault="009451A1" w:rsidP="0039265E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9451A1" w:rsidTr="0039265E">
        <w:trPr>
          <w:trHeight w:val="763"/>
          <w:jc w:val="center"/>
        </w:trPr>
        <w:tc>
          <w:tcPr>
            <w:tcW w:w="759" w:type="dxa"/>
            <w:vMerge/>
          </w:tcPr>
          <w:p w:rsidR="009451A1" w:rsidRDefault="009451A1" w:rsidP="0039265E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512" w:type="dxa"/>
            <w:vMerge/>
          </w:tcPr>
          <w:p w:rsidR="009451A1" w:rsidRDefault="009451A1" w:rsidP="0039265E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701" w:type="dxa"/>
          </w:tcPr>
          <w:p w:rsidR="009451A1" w:rsidRDefault="009451A1" w:rsidP="0039265E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4.教学方式方法与数字技术运用恰当</w:t>
            </w:r>
          </w:p>
        </w:tc>
        <w:tc>
          <w:tcPr>
            <w:tcW w:w="5148" w:type="dxa"/>
            <w:gridSpan w:val="3"/>
          </w:tcPr>
          <w:p w:rsidR="009451A1" w:rsidRDefault="009451A1" w:rsidP="0039265E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9.教法学法运用恰当，数字技术运用适当，教学资源、设施设备提高教学成效。  </w:t>
            </w:r>
          </w:p>
          <w:p w:rsidR="009451A1" w:rsidRDefault="009451A1" w:rsidP="0039265E">
            <w:pPr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10.注重教学重难点和课堂生成性问题的解决，引导学生分析解决实际问题，教学互动深入有效，充分调动学生全面深度参与，给学生深刻的学习体验。</w:t>
            </w:r>
          </w:p>
        </w:tc>
        <w:tc>
          <w:tcPr>
            <w:tcW w:w="554" w:type="dxa"/>
            <w:vAlign w:val="center"/>
          </w:tcPr>
          <w:p w:rsidR="009451A1" w:rsidRDefault="009451A1" w:rsidP="0039265E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8</w:t>
            </w:r>
          </w:p>
        </w:tc>
        <w:tc>
          <w:tcPr>
            <w:tcW w:w="532" w:type="dxa"/>
          </w:tcPr>
          <w:p w:rsidR="009451A1" w:rsidRDefault="009451A1" w:rsidP="0039265E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9451A1" w:rsidTr="0039265E">
        <w:trPr>
          <w:trHeight w:val="817"/>
          <w:jc w:val="center"/>
        </w:trPr>
        <w:tc>
          <w:tcPr>
            <w:tcW w:w="759" w:type="dxa"/>
            <w:vMerge/>
          </w:tcPr>
          <w:p w:rsidR="009451A1" w:rsidRDefault="009451A1" w:rsidP="0039265E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512" w:type="dxa"/>
            <w:vMerge/>
          </w:tcPr>
          <w:p w:rsidR="009451A1" w:rsidRDefault="009451A1" w:rsidP="0039265E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701" w:type="dxa"/>
          </w:tcPr>
          <w:p w:rsidR="009451A1" w:rsidRDefault="009451A1" w:rsidP="0039265E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5.展示教师良好综合素养，整体效果好</w:t>
            </w:r>
          </w:p>
        </w:tc>
        <w:tc>
          <w:tcPr>
            <w:tcW w:w="5148" w:type="dxa"/>
            <w:gridSpan w:val="3"/>
          </w:tcPr>
          <w:p w:rsidR="009451A1" w:rsidRDefault="009451A1" w:rsidP="0039265E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12.教师仪表端庄得体，课堂教学态度认真、严谨规范、表述清晰、亲和力强、仪态自然，展现良好教师素养。</w:t>
            </w:r>
          </w:p>
          <w:p w:rsidR="009451A1" w:rsidRDefault="009451A1" w:rsidP="0039265E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13.课件制作科学合理，与授课内容相得益彰，整体效果好。</w:t>
            </w:r>
          </w:p>
        </w:tc>
        <w:tc>
          <w:tcPr>
            <w:tcW w:w="554" w:type="dxa"/>
            <w:vAlign w:val="center"/>
          </w:tcPr>
          <w:p w:rsidR="009451A1" w:rsidRDefault="009451A1" w:rsidP="0039265E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7</w:t>
            </w:r>
          </w:p>
        </w:tc>
        <w:tc>
          <w:tcPr>
            <w:tcW w:w="532" w:type="dxa"/>
          </w:tcPr>
          <w:p w:rsidR="009451A1" w:rsidRDefault="009451A1" w:rsidP="0039265E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9451A1" w:rsidTr="0039265E">
        <w:trPr>
          <w:trHeight w:val="2022"/>
          <w:jc w:val="center"/>
        </w:trPr>
        <w:tc>
          <w:tcPr>
            <w:tcW w:w="759" w:type="dxa"/>
            <w:vMerge w:val="restart"/>
            <w:vAlign w:val="center"/>
          </w:tcPr>
          <w:p w:rsidR="009451A1" w:rsidRDefault="009451A1" w:rsidP="0039265E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说课视频</w:t>
            </w:r>
          </w:p>
        </w:tc>
        <w:tc>
          <w:tcPr>
            <w:tcW w:w="512" w:type="dxa"/>
            <w:vMerge w:val="restart"/>
            <w:vAlign w:val="center"/>
          </w:tcPr>
          <w:p w:rsidR="009451A1" w:rsidRDefault="009451A1" w:rsidP="0039265E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20</w:t>
            </w:r>
          </w:p>
        </w:tc>
        <w:tc>
          <w:tcPr>
            <w:tcW w:w="1701" w:type="dxa"/>
          </w:tcPr>
          <w:p w:rsidR="009451A1" w:rsidRDefault="009451A1" w:rsidP="0039265E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1.说课内容完整充实，课程设计理念与思路清晰，课程定位准确，教学目标合理</w:t>
            </w:r>
          </w:p>
        </w:tc>
        <w:tc>
          <w:tcPr>
            <w:tcW w:w="5148" w:type="dxa"/>
            <w:gridSpan w:val="3"/>
          </w:tcPr>
          <w:p w:rsidR="009451A1" w:rsidRDefault="009451A1" w:rsidP="0039265E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1.说课内容与说课方案一致，内容完整充实，结构清晰，重点突出。</w:t>
            </w:r>
          </w:p>
          <w:p w:rsidR="009451A1" w:rsidRDefault="009451A1" w:rsidP="0039265E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>
              <w:rPr>
                <w:rFonts w:ascii="宋体" w:hAnsi="宋体" w:cs="宋体" w:hint="eastAsia"/>
                <w:bCs/>
                <w:szCs w:val="21"/>
              </w:rPr>
              <w:t>课程设计理念与思路准确体现课程特点，根据课程特点科学设计教学内容和教学方法，达成教学目标。</w:t>
            </w:r>
          </w:p>
          <w:p w:rsidR="009451A1" w:rsidRDefault="009451A1" w:rsidP="0039265E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3.课程定位有效针对学生和课程属性，明确课程对学生的作用。</w:t>
            </w:r>
          </w:p>
          <w:p w:rsidR="009451A1" w:rsidRDefault="009451A1" w:rsidP="0039265E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4.教学目标合理，涵盖职业技能目标和语言目标，并包括知识、能力、思政等不同层面的目标。</w:t>
            </w:r>
          </w:p>
        </w:tc>
        <w:tc>
          <w:tcPr>
            <w:tcW w:w="554" w:type="dxa"/>
            <w:vAlign w:val="center"/>
          </w:tcPr>
          <w:p w:rsidR="009451A1" w:rsidRDefault="009451A1" w:rsidP="0039265E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7</w:t>
            </w:r>
          </w:p>
        </w:tc>
        <w:tc>
          <w:tcPr>
            <w:tcW w:w="532" w:type="dxa"/>
          </w:tcPr>
          <w:p w:rsidR="009451A1" w:rsidRDefault="009451A1" w:rsidP="0039265E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9451A1" w:rsidTr="0039265E">
        <w:trPr>
          <w:trHeight w:val="1220"/>
          <w:jc w:val="center"/>
        </w:trPr>
        <w:tc>
          <w:tcPr>
            <w:tcW w:w="759" w:type="dxa"/>
            <w:vMerge/>
            <w:vAlign w:val="center"/>
          </w:tcPr>
          <w:p w:rsidR="009451A1" w:rsidRDefault="009451A1" w:rsidP="0039265E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512" w:type="dxa"/>
            <w:vMerge/>
            <w:vAlign w:val="center"/>
          </w:tcPr>
          <w:p w:rsidR="009451A1" w:rsidRDefault="009451A1" w:rsidP="0039265E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01" w:type="dxa"/>
          </w:tcPr>
          <w:p w:rsidR="009451A1" w:rsidRDefault="009451A1" w:rsidP="0039265E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2.教学内容设计科学合理，凸显职业特色，教学组织形式设计注重学生主体原则</w:t>
            </w:r>
          </w:p>
        </w:tc>
        <w:tc>
          <w:tcPr>
            <w:tcW w:w="5148" w:type="dxa"/>
            <w:gridSpan w:val="3"/>
          </w:tcPr>
          <w:p w:rsidR="009451A1" w:rsidRDefault="009451A1" w:rsidP="0039265E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5.教学内容设计应符合学生层次与特点，凸显职业技能和职业素养的培养，同时兼顾语言能力的培养。</w:t>
            </w:r>
          </w:p>
          <w:p w:rsidR="009451A1" w:rsidRDefault="009451A1" w:rsidP="0039265E">
            <w:pPr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6.教学组织形式设计应注重学生主体性原则，侧重培养学生动手以及分析、解决问题的能力。</w:t>
            </w:r>
          </w:p>
        </w:tc>
        <w:tc>
          <w:tcPr>
            <w:tcW w:w="554" w:type="dxa"/>
            <w:vAlign w:val="center"/>
          </w:tcPr>
          <w:p w:rsidR="009451A1" w:rsidRDefault="009451A1" w:rsidP="0039265E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7</w:t>
            </w:r>
          </w:p>
        </w:tc>
        <w:tc>
          <w:tcPr>
            <w:tcW w:w="532" w:type="dxa"/>
          </w:tcPr>
          <w:p w:rsidR="009451A1" w:rsidRDefault="009451A1" w:rsidP="0039265E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9451A1" w:rsidTr="0039265E">
        <w:trPr>
          <w:trHeight w:val="1041"/>
          <w:jc w:val="center"/>
        </w:trPr>
        <w:tc>
          <w:tcPr>
            <w:tcW w:w="759" w:type="dxa"/>
            <w:vMerge/>
            <w:vAlign w:val="center"/>
          </w:tcPr>
          <w:p w:rsidR="009451A1" w:rsidRDefault="009451A1" w:rsidP="0039265E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512" w:type="dxa"/>
            <w:vMerge/>
            <w:vAlign w:val="center"/>
          </w:tcPr>
          <w:p w:rsidR="009451A1" w:rsidRDefault="009451A1" w:rsidP="0039265E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01" w:type="dxa"/>
          </w:tcPr>
          <w:p w:rsidR="009451A1" w:rsidRDefault="009451A1" w:rsidP="0039265E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3.考核方案科学有效，教学资源利用充分合理</w:t>
            </w:r>
          </w:p>
        </w:tc>
        <w:tc>
          <w:tcPr>
            <w:tcW w:w="5148" w:type="dxa"/>
            <w:gridSpan w:val="3"/>
          </w:tcPr>
          <w:p w:rsidR="009451A1" w:rsidRDefault="009451A1" w:rsidP="0039265E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6.考核方案科学有效，注重过程性考核，将学生平时学习情况纳入考核体系。</w:t>
            </w:r>
          </w:p>
          <w:p w:rsidR="009451A1" w:rsidRDefault="009451A1" w:rsidP="0039265E">
            <w:pPr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7.充分合理利用各种教学资源，包括数字技术与各种网络平台资源。</w:t>
            </w:r>
          </w:p>
        </w:tc>
        <w:tc>
          <w:tcPr>
            <w:tcW w:w="554" w:type="dxa"/>
            <w:vAlign w:val="center"/>
          </w:tcPr>
          <w:p w:rsidR="009451A1" w:rsidRDefault="009451A1" w:rsidP="0039265E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3</w:t>
            </w:r>
          </w:p>
        </w:tc>
        <w:tc>
          <w:tcPr>
            <w:tcW w:w="532" w:type="dxa"/>
          </w:tcPr>
          <w:p w:rsidR="009451A1" w:rsidRDefault="009451A1" w:rsidP="0039265E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9451A1" w:rsidTr="0039265E">
        <w:trPr>
          <w:trHeight w:val="781"/>
          <w:jc w:val="center"/>
        </w:trPr>
        <w:tc>
          <w:tcPr>
            <w:tcW w:w="759" w:type="dxa"/>
            <w:vMerge/>
            <w:vAlign w:val="center"/>
          </w:tcPr>
          <w:p w:rsidR="009451A1" w:rsidRDefault="009451A1" w:rsidP="0039265E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512" w:type="dxa"/>
            <w:vMerge/>
            <w:vAlign w:val="center"/>
          </w:tcPr>
          <w:p w:rsidR="009451A1" w:rsidRDefault="009451A1" w:rsidP="0039265E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01" w:type="dxa"/>
          </w:tcPr>
          <w:p w:rsidR="009451A1" w:rsidRDefault="009451A1" w:rsidP="0039265E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4.教师对课程有深入理解，表达清晰</w:t>
            </w:r>
          </w:p>
        </w:tc>
        <w:tc>
          <w:tcPr>
            <w:tcW w:w="5148" w:type="dxa"/>
            <w:gridSpan w:val="3"/>
          </w:tcPr>
          <w:p w:rsidR="009451A1" w:rsidRDefault="009451A1" w:rsidP="0039265E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8.教师深入理解课程内容，课程设计内化于心。</w:t>
            </w:r>
          </w:p>
          <w:p w:rsidR="009451A1" w:rsidRDefault="009451A1" w:rsidP="0039265E">
            <w:pPr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9.语言表达清晰流畅，准确生动，语速恰当。</w:t>
            </w:r>
          </w:p>
        </w:tc>
        <w:tc>
          <w:tcPr>
            <w:tcW w:w="554" w:type="dxa"/>
            <w:vAlign w:val="center"/>
          </w:tcPr>
          <w:p w:rsidR="009451A1" w:rsidRDefault="009451A1" w:rsidP="0039265E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3</w:t>
            </w:r>
          </w:p>
        </w:tc>
        <w:tc>
          <w:tcPr>
            <w:tcW w:w="532" w:type="dxa"/>
          </w:tcPr>
          <w:p w:rsidR="009451A1" w:rsidRDefault="009451A1" w:rsidP="0039265E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9451A1" w:rsidTr="0039265E">
        <w:trPr>
          <w:trHeight w:val="511"/>
          <w:jc w:val="center"/>
        </w:trPr>
        <w:tc>
          <w:tcPr>
            <w:tcW w:w="759" w:type="dxa"/>
            <w:vMerge w:val="restart"/>
            <w:vAlign w:val="center"/>
          </w:tcPr>
          <w:p w:rsidR="009451A1" w:rsidRDefault="009451A1" w:rsidP="0039265E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职业技能展示视频</w:t>
            </w:r>
          </w:p>
        </w:tc>
        <w:tc>
          <w:tcPr>
            <w:tcW w:w="512" w:type="dxa"/>
            <w:vMerge w:val="restart"/>
            <w:vAlign w:val="center"/>
          </w:tcPr>
          <w:p w:rsidR="009451A1" w:rsidRDefault="009451A1" w:rsidP="0039265E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20</w:t>
            </w:r>
          </w:p>
        </w:tc>
        <w:tc>
          <w:tcPr>
            <w:tcW w:w="1701" w:type="dxa"/>
          </w:tcPr>
          <w:p w:rsidR="009451A1" w:rsidRDefault="009451A1" w:rsidP="0039265E">
            <w:pPr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1.职业技能娴熟，操作规范，展示流畅</w:t>
            </w:r>
          </w:p>
        </w:tc>
        <w:tc>
          <w:tcPr>
            <w:tcW w:w="5148" w:type="dxa"/>
            <w:gridSpan w:val="3"/>
          </w:tcPr>
          <w:p w:rsidR="009451A1" w:rsidRDefault="009451A1" w:rsidP="0039265E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1.教师熟练掌握该职业技能，操作规范，前后衔接流畅。</w:t>
            </w:r>
          </w:p>
          <w:p w:rsidR="009451A1" w:rsidRDefault="009451A1" w:rsidP="0039265E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2.技能展示符合职业标准，体现职业特色。</w:t>
            </w:r>
          </w:p>
        </w:tc>
        <w:tc>
          <w:tcPr>
            <w:tcW w:w="554" w:type="dxa"/>
            <w:vAlign w:val="center"/>
          </w:tcPr>
          <w:p w:rsidR="009451A1" w:rsidRDefault="009451A1" w:rsidP="0039265E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7</w:t>
            </w:r>
          </w:p>
        </w:tc>
        <w:tc>
          <w:tcPr>
            <w:tcW w:w="532" w:type="dxa"/>
          </w:tcPr>
          <w:p w:rsidR="009451A1" w:rsidRDefault="009451A1" w:rsidP="0039265E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9451A1" w:rsidTr="0039265E">
        <w:trPr>
          <w:trHeight w:val="511"/>
          <w:jc w:val="center"/>
        </w:trPr>
        <w:tc>
          <w:tcPr>
            <w:tcW w:w="759" w:type="dxa"/>
            <w:vMerge/>
          </w:tcPr>
          <w:p w:rsidR="009451A1" w:rsidRDefault="009451A1" w:rsidP="0039265E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512" w:type="dxa"/>
            <w:vMerge/>
          </w:tcPr>
          <w:p w:rsidR="009451A1" w:rsidRDefault="009451A1" w:rsidP="0039265E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701" w:type="dxa"/>
          </w:tcPr>
          <w:p w:rsidR="009451A1" w:rsidRDefault="009451A1" w:rsidP="0039265E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2.解说语言准确到位，展示核心技能要点</w:t>
            </w:r>
          </w:p>
        </w:tc>
        <w:tc>
          <w:tcPr>
            <w:tcW w:w="5148" w:type="dxa"/>
            <w:gridSpan w:val="3"/>
          </w:tcPr>
          <w:p w:rsidR="009451A1" w:rsidRDefault="009451A1" w:rsidP="0039265E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1.解说语言到位，能准确配合技能动作，展示核心技能要点。</w:t>
            </w:r>
          </w:p>
          <w:p w:rsidR="009451A1" w:rsidRDefault="009451A1" w:rsidP="0039265E">
            <w:pPr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2.跟语言相关的技能展示，要求语言符合该专业技能要求，突出该专业特点。</w:t>
            </w:r>
          </w:p>
        </w:tc>
        <w:tc>
          <w:tcPr>
            <w:tcW w:w="554" w:type="dxa"/>
            <w:vAlign w:val="center"/>
          </w:tcPr>
          <w:p w:rsidR="009451A1" w:rsidRDefault="009451A1" w:rsidP="0039265E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7</w:t>
            </w:r>
          </w:p>
        </w:tc>
        <w:tc>
          <w:tcPr>
            <w:tcW w:w="532" w:type="dxa"/>
          </w:tcPr>
          <w:p w:rsidR="009451A1" w:rsidRDefault="009451A1" w:rsidP="0039265E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9451A1" w:rsidTr="0039265E">
        <w:trPr>
          <w:trHeight w:val="132"/>
          <w:jc w:val="center"/>
        </w:trPr>
        <w:tc>
          <w:tcPr>
            <w:tcW w:w="759" w:type="dxa"/>
            <w:vMerge/>
          </w:tcPr>
          <w:p w:rsidR="009451A1" w:rsidRDefault="009451A1" w:rsidP="0039265E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512" w:type="dxa"/>
            <w:vMerge/>
          </w:tcPr>
          <w:p w:rsidR="009451A1" w:rsidRDefault="009451A1" w:rsidP="0039265E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701" w:type="dxa"/>
          </w:tcPr>
          <w:p w:rsidR="009451A1" w:rsidRDefault="009451A1" w:rsidP="0039265E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3.教师着装得体，举止自然大方，视频拍摄清晰，整体展示效果好</w:t>
            </w:r>
          </w:p>
        </w:tc>
        <w:tc>
          <w:tcPr>
            <w:tcW w:w="5148" w:type="dxa"/>
            <w:gridSpan w:val="3"/>
          </w:tcPr>
          <w:p w:rsidR="009451A1" w:rsidRDefault="009451A1" w:rsidP="0039265E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1.教师着装得体，举止自然大方，精神饱满，体现教师良好职业素养。</w:t>
            </w:r>
          </w:p>
          <w:p w:rsidR="009451A1" w:rsidRDefault="009451A1" w:rsidP="0039265E">
            <w:pPr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2.视频拍摄角度适合，能完整清晰展现技能过程，无后期剪辑配音。</w:t>
            </w:r>
          </w:p>
        </w:tc>
        <w:tc>
          <w:tcPr>
            <w:tcW w:w="554" w:type="dxa"/>
            <w:vAlign w:val="center"/>
          </w:tcPr>
          <w:p w:rsidR="009451A1" w:rsidRDefault="009451A1" w:rsidP="0039265E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6</w:t>
            </w:r>
          </w:p>
        </w:tc>
        <w:tc>
          <w:tcPr>
            <w:tcW w:w="532" w:type="dxa"/>
          </w:tcPr>
          <w:p w:rsidR="009451A1" w:rsidRDefault="009451A1" w:rsidP="0039265E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9451A1" w:rsidTr="0039265E">
        <w:trPr>
          <w:trHeight w:val="132"/>
          <w:jc w:val="center"/>
        </w:trPr>
        <w:tc>
          <w:tcPr>
            <w:tcW w:w="5240" w:type="dxa"/>
            <w:gridSpan w:val="4"/>
          </w:tcPr>
          <w:p w:rsidR="009451A1" w:rsidRDefault="009451A1" w:rsidP="0039265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总分：1</w:t>
            </w:r>
            <w:r>
              <w:rPr>
                <w:rFonts w:ascii="宋体" w:hAnsi="宋体" w:cs="宋体"/>
                <w:szCs w:val="21"/>
              </w:rPr>
              <w:t>00</w:t>
            </w:r>
            <w:r>
              <w:rPr>
                <w:rFonts w:ascii="宋体" w:hAnsi="宋体" w:cs="宋体" w:hint="eastAsia"/>
                <w:szCs w:val="21"/>
              </w:rPr>
              <w:t>分</w:t>
            </w:r>
          </w:p>
        </w:tc>
        <w:tc>
          <w:tcPr>
            <w:tcW w:w="2136" w:type="dxa"/>
          </w:tcPr>
          <w:p w:rsidR="009451A1" w:rsidRDefault="009451A1" w:rsidP="0039265E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选手得分：</w:t>
            </w:r>
          </w:p>
        </w:tc>
        <w:tc>
          <w:tcPr>
            <w:tcW w:w="1830" w:type="dxa"/>
            <w:gridSpan w:val="3"/>
          </w:tcPr>
          <w:p w:rsidR="009451A1" w:rsidRDefault="009451A1" w:rsidP="0039265E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</w:tbl>
    <w:p w:rsidR="009451A1" w:rsidRDefault="009451A1" w:rsidP="009451A1">
      <w:pPr>
        <w:adjustRightInd w:val="0"/>
        <w:snapToGrid w:val="0"/>
        <w:rPr>
          <w:rFonts w:ascii="宋体" w:hAnsi="宋体"/>
          <w:b/>
          <w:bCs/>
          <w:sz w:val="24"/>
        </w:rPr>
      </w:pPr>
    </w:p>
    <w:p w:rsidR="009451A1" w:rsidRDefault="009451A1" w:rsidP="009451A1">
      <w:pPr>
        <w:adjustRightInd w:val="0"/>
        <w:snapToGrid w:val="0"/>
        <w:rPr>
          <w:rFonts w:ascii="宋体" w:hAnsi="宋体"/>
          <w:b/>
          <w:bCs/>
          <w:sz w:val="24"/>
          <w:u w:val="single"/>
        </w:rPr>
      </w:pPr>
      <w:r>
        <w:rPr>
          <w:rFonts w:ascii="宋体" w:hAnsi="宋体"/>
          <w:b/>
          <w:bCs/>
          <w:sz w:val="24"/>
        </w:rPr>
        <w:lastRenderedPageBreak/>
        <w:t xml:space="preserve">评分人： </w:t>
      </w:r>
      <w:r>
        <w:rPr>
          <w:rFonts w:ascii="宋体" w:hAnsi="宋体"/>
          <w:b/>
          <w:bCs/>
          <w:sz w:val="24"/>
          <w:u w:val="single"/>
        </w:rPr>
        <w:t xml:space="preserve">           </w:t>
      </w:r>
      <w:r>
        <w:rPr>
          <w:rFonts w:ascii="宋体" w:hAnsi="宋体"/>
          <w:b/>
          <w:bCs/>
          <w:sz w:val="24"/>
        </w:rPr>
        <w:t xml:space="preserve">                       核分人：</w:t>
      </w:r>
      <w:r>
        <w:rPr>
          <w:rFonts w:ascii="宋体" w:hAnsi="宋体" w:hint="eastAsia"/>
          <w:b/>
          <w:bCs/>
          <w:sz w:val="24"/>
          <w:u w:val="single"/>
        </w:rPr>
        <w:t xml:space="preserve"> </w:t>
      </w:r>
      <w:r>
        <w:rPr>
          <w:rFonts w:ascii="宋体" w:hAnsi="宋体"/>
          <w:b/>
          <w:bCs/>
          <w:sz w:val="24"/>
          <w:u w:val="single"/>
        </w:rPr>
        <w:t xml:space="preserve">             </w:t>
      </w:r>
    </w:p>
    <w:p w:rsidR="00615B6C" w:rsidRDefault="00615B6C" w:rsidP="00615B6C">
      <w:pPr>
        <w:adjustRightInd w:val="0"/>
        <w:snapToGrid w:val="0"/>
        <w:rPr>
          <w:rFonts w:ascii="宋体" w:hAnsi="宋体"/>
          <w:b/>
          <w:bCs/>
          <w:sz w:val="24"/>
        </w:rPr>
      </w:pPr>
    </w:p>
    <w:p w:rsidR="00615B6C" w:rsidRDefault="00615B6C" w:rsidP="00615B6C">
      <w:pPr>
        <w:adjustRightInd w:val="0"/>
        <w:snapToGrid w:val="0"/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评分分档</w:t>
      </w:r>
    </w:p>
    <w:p w:rsidR="00615B6C" w:rsidRDefault="00615B6C" w:rsidP="00615B6C">
      <w:pPr>
        <w:adjustRightInd w:val="0"/>
        <w:snapToGrid w:val="0"/>
        <w:jc w:val="center"/>
        <w:rPr>
          <w:rFonts w:ascii="宋体" w:hAnsi="宋体"/>
          <w:b/>
          <w:bCs/>
          <w:sz w:val="16"/>
        </w:rPr>
      </w:pPr>
    </w:p>
    <w:tbl>
      <w:tblPr>
        <w:tblStyle w:val="a3"/>
        <w:tblW w:w="9196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3"/>
        <w:gridCol w:w="6921"/>
        <w:gridCol w:w="972"/>
      </w:tblGrid>
      <w:tr w:rsidR="00615B6C" w:rsidTr="0039265E">
        <w:tc>
          <w:tcPr>
            <w:tcW w:w="1303" w:type="dxa"/>
            <w:vMerge w:val="restart"/>
            <w:vAlign w:val="center"/>
          </w:tcPr>
          <w:p w:rsidR="00615B6C" w:rsidRDefault="00615B6C" w:rsidP="0039265E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教案</w:t>
            </w:r>
          </w:p>
        </w:tc>
        <w:tc>
          <w:tcPr>
            <w:tcW w:w="6921" w:type="dxa"/>
          </w:tcPr>
          <w:p w:rsidR="00615B6C" w:rsidRDefault="00615B6C" w:rsidP="0039265E">
            <w:pPr>
              <w:jc w:val="lef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教学要素完整，版式规范，详略得当；学情分析精准聚焦，教学目标可评可测；职业技能系统设计，与语言学习有机结合；教学内容科学严谨，教学策略运用恰当；教学评价科学合理，课后反思真实深刻。</w:t>
            </w:r>
          </w:p>
        </w:tc>
        <w:tc>
          <w:tcPr>
            <w:tcW w:w="972" w:type="dxa"/>
            <w:vAlign w:val="center"/>
          </w:tcPr>
          <w:p w:rsidR="00615B6C" w:rsidRDefault="00615B6C" w:rsidP="0039265E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18-20</w:t>
            </w:r>
          </w:p>
        </w:tc>
      </w:tr>
      <w:tr w:rsidR="00615B6C" w:rsidTr="0039265E">
        <w:tc>
          <w:tcPr>
            <w:tcW w:w="1303" w:type="dxa"/>
            <w:vMerge/>
          </w:tcPr>
          <w:p w:rsidR="00615B6C" w:rsidRDefault="00615B6C" w:rsidP="0039265E">
            <w:pPr>
              <w:adjustRightInd w:val="0"/>
              <w:snapToGrid w:val="0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921" w:type="dxa"/>
          </w:tcPr>
          <w:p w:rsidR="00615B6C" w:rsidRDefault="00615B6C" w:rsidP="0039265E">
            <w:pPr>
              <w:jc w:val="lef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教学要素完整，版式规范；学情分析准确，教学目标适当；职业技能系统设计，与语言学习有机结合；教学内容较为科学严谨，教学策略运用较为恰当；教学评价合理，课后反思较为深刻。</w:t>
            </w:r>
          </w:p>
        </w:tc>
        <w:tc>
          <w:tcPr>
            <w:tcW w:w="972" w:type="dxa"/>
            <w:vAlign w:val="center"/>
          </w:tcPr>
          <w:p w:rsidR="00615B6C" w:rsidRDefault="00615B6C" w:rsidP="0039265E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16-17</w:t>
            </w:r>
          </w:p>
        </w:tc>
      </w:tr>
      <w:tr w:rsidR="00615B6C" w:rsidTr="0039265E">
        <w:tc>
          <w:tcPr>
            <w:tcW w:w="1303" w:type="dxa"/>
            <w:vMerge/>
          </w:tcPr>
          <w:p w:rsidR="00615B6C" w:rsidRDefault="00615B6C" w:rsidP="0039265E">
            <w:pPr>
              <w:adjustRightInd w:val="0"/>
              <w:snapToGrid w:val="0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921" w:type="dxa"/>
          </w:tcPr>
          <w:p w:rsidR="00615B6C" w:rsidRDefault="00615B6C" w:rsidP="0039265E">
            <w:pPr>
              <w:jc w:val="lef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教学要素基本完整，版式基本规范；学情分析基本准确，教学目标适当；职业技能与语言学习均有设计；教学内容较为科学，教学策略运用较为恰当；教学评价合理，课后反思较为深刻。</w:t>
            </w:r>
          </w:p>
        </w:tc>
        <w:tc>
          <w:tcPr>
            <w:tcW w:w="972" w:type="dxa"/>
          </w:tcPr>
          <w:p w:rsidR="00615B6C" w:rsidRDefault="00615B6C" w:rsidP="0039265E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12-15</w:t>
            </w:r>
          </w:p>
        </w:tc>
      </w:tr>
      <w:tr w:rsidR="00615B6C" w:rsidTr="0039265E">
        <w:tc>
          <w:tcPr>
            <w:tcW w:w="1303" w:type="dxa"/>
            <w:vMerge/>
          </w:tcPr>
          <w:p w:rsidR="00615B6C" w:rsidRDefault="00615B6C" w:rsidP="0039265E">
            <w:pPr>
              <w:adjustRightInd w:val="0"/>
              <w:snapToGrid w:val="0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921" w:type="dxa"/>
          </w:tcPr>
          <w:p w:rsidR="00615B6C" w:rsidRDefault="00615B6C" w:rsidP="0039265E">
            <w:pPr>
              <w:jc w:val="lef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教学要素不完整，版式不规范；学情分析有偏差，教学目标不适当；教学内容没有体现职业技能与语言学习的结合，教学策略运用不很恰当；教学评价不符合实际，课后反思敷衍。</w:t>
            </w:r>
          </w:p>
        </w:tc>
        <w:tc>
          <w:tcPr>
            <w:tcW w:w="972" w:type="dxa"/>
          </w:tcPr>
          <w:p w:rsidR="00615B6C" w:rsidRDefault="00615B6C" w:rsidP="0039265E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0-11</w:t>
            </w:r>
          </w:p>
        </w:tc>
      </w:tr>
      <w:tr w:rsidR="00615B6C" w:rsidTr="0039265E">
        <w:tc>
          <w:tcPr>
            <w:tcW w:w="1303" w:type="dxa"/>
            <w:vMerge w:val="restart"/>
            <w:vAlign w:val="center"/>
          </w:tcPr>
          <w:p w:rsidR="00615B6C" w:rsidRDefault="00615B6C" w:rsidP="0039265E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线下</w:t>
            </w:r>
            <w:r>
              <w:rPr>
                <w:rFonts w:ascii="宋体" w:hAnsi="宋体" w:cs="宋体" w:hint="eastAsia"/>
                <w:bCs/>
                <w:szCs w:val="21"/>
              </w:rPr>
              <w:t>授课</w:t>
            </w:r>
          </w:p>
        </w:tc>
        <w:tc>
          <w:tcPr>
            <w:tcW w:w="6921" w:type="dxa"/>
          </w:tcPr>
          <w:p w:rsidR="00615B6C" w:rsidRDefault="00615B6C" w:rsidP="0039265E">
            <w:pPr>
              <w:adjustRightInd w:val="0"/>
              <w:snapToGrid w:val="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教学设计科学合理，具有特色；教学内容凸显职业教育特色，并与语言教学有机结合；教学过程与实施系统优化，突出学生主体性原则；教学方式方法与数字技术运用恰当；展示教师良好综合素养，整体效果好。</w:t>
            </w:r>
          </w:p>
        </w:tc>
        <w:tc>
          <w:tcPr>
            <w:tcW w:w="972" w:type="dxa"/>
            <w:vAlign w:val="center"/>
          </w:tcPr>
          <w:p w:rsidR="00615B6C" w:rsidRDefault="00615B6C" w:rsidP="0039265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36-40</w:t>
            </w:r>
          </w:p>
        </w:tc>
      </w:tr>
      <w:tr w:rsidR="00615B6C" w:rsidTr="0039265E">
        <w:tc>
          <w:tcPr>
            <w:tcW w:w="1303" w:type="dxa"/>
            <w:vMerge/>
          </w:tcPr>
          <w:p w:rsidR="00615B6C" w:rsidRDefault="00615B6C" w:rsidP="0039265E">
            <w:pPr>
              <w:adjustRightInd w:val="0"/>
              <w:snapToGrid w:val="0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921" w:type="dxa"/>
          </w:tcPr>
          <w:p w:rsidR="00615B6C" w:rsidRDefault="00615B6C" w:rsidP="0039265E">
            <w:pPr>
              <w:adjustRightInd w:val="0"/>
              <w:snapToGrid w:val="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教学设计较为合理；教学内容有职业教育特色，并与语言教学相结合；教学过程与实施较好，能体现学生主体性原则；教学方式方法较为恰当；教师表达清楚，整体效果较好。</w:t>
            </w:r>
          </w:p>
        </w:tc>
        <w:tc>
          <w:tcPr>
            <w:tcW w:w="972" w:type="dxa"/>
            <w:vAlign w:val="center"/>
          </w:tcPr>
          <w:p w:rsidR="00615B6C" w:rsidRDefault="00615B6C" w:rsidP="0039265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32-35</w:t>
            </w:r>
          </w:p>
        </w:tc>
      </w:tr>
      <w:tr w:rsidR="00615B6C" w:rsidTr="0039265E">
        <w:tc>
          <w:tcPr>
            <w:tcW w:w="1303" w:type="dxa"/>
            <w:vMerge/>
          </w:tcPr>
          <w:p w:rsidR="00615B6C" w:rsidRDefault="00615B6C" w:rsidP="0039265E">
            <w:pPr>
              <w:adjustRightInd w:val="0"/>
              <w:snapToGrid w:val="0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921" w:type="dxa"/>
          </w:tcPr>
          <w:p w:rsidR="00615B6C" w:rsidRDefault="00615B6C" w:rsidP="0039265E">
            <w:pPr>
              <w:adjustRightInd w:val="0"/>
              <w:snapToGrid w:val="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教学设计一般；教学内容包含职业技能与语言教学；教学过程与实施顺畅；教学方式方法一般；教师表达尚清楚，整体效果一般。</w:t>
            </w:r>
          </w:p>
        </w:tc>
        <w:tc>
          <w:tcPr>
            <w:tcW w:w="972" w:type="dxa"/>
            <w:vAlign w:val="center"/>
          </w:tcPr>
          <w:p w:rsidR="00615B6C" w:rsidRDefault="00615B6C" w:rsidP="0039265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24-31</w:t>
            </w:r>
          </w:p>
        </w:tc>
      </w:tr>
      <w:tr w:rsidR="00615B6C" w:rsidTr="0039265E">
        <w:tc>
          <w:tcPr>
            <w:tcW w:w="1303" w:type="dxa"/>
            <w:vMerge/>
          </w:tcPr>
          <w:p w:rsidR="00615B6C" w:rsidRDefault="00615B6C" w:rsidP="0039265E">
            <w:pPr>
              <w:adjustRightInd w:val="0"/>
              <w:snapToGrid w:val="0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921" w:type="dxa"/>
          </w:tcPr>
          <w:p w:rsidR="00615B6C" w:rsidRDefault="00615B6C" w:rsidP="0039265E">
            <w:pPr>
              <w:adjustRightInd w:val="0"/>
              <w:snapToGrid w:val="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教学设计有缺陷；教学内容职业教育与语言教学脱节；教学过程与实施不顺畅；教学方式方法有不恰当之处；教师表达不清晰，整体效果较差。</w:t>
            </w:r>
          </w:p>
        </w:tc>
        <w:tc>
          <w:tcPr>
            <w:tcW w:w="972" w:type="dxa"/>
            <w:vAlign w:val="center"/>
          </w:tcPr>
          <w:p w:rsidR="00615B6C" w:rsidRDefault="00615B6C" w:rsidP="0039265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0-23</w:t>
            </w:r>
          </w:p>
        </w:tc>
      </w:tr>
      <w:tr w:rsidR="00615B6C" w:rsidTr="0039265E">
        <w:tc>
          <w:tcPr>
            <w:tcW w:w="1303" w:type="dxa"/>
            <w:vMerge w:val="restart"/>
            <w:vAlign w:val="center"/>
          </w:tcPr>
          <w:p w:rsidR="00615B6C" w:rsidRDefault="00615B6C" w:rsidP="0039265E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说课视频</w:t>
            </w:r>
          </w:p>
        </w:tc>
        <w:tc>
          <w:tcPr>
            <w:tcW w:w="6921" w:type="dxa"/>
          </w:tcPr>
          <w:p w:rsidR="00615B6C" w:rsidRDefault="00615B6C" w:rsidP="0039265E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说课内容完整充实，课程设计理念与思路清晰，课程定位准确，教学目标合理；教学内容设计科学合理，凸显职业特色，教学组织形式设计注重学生主体原则；考核方案科学有效，教学资源利用充分合理；教师对课程有深入理解，表达清晰，整体效果好。</w:t>
            </w:r>
          </w:p>
        </w:tc>
        <w:tc>
          <w:tcPr>
            <w:tcW w:w="972" w:type="dxa"/>
            <w:vAlign w:val="center"/>
          </w:tcPr>
          <w:p w:rsidR="00615B6C" w:rsidRDefault="00615B6C" w:rsidP="0039265E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18-20</w:t>
            </w:r>
          </w:p>
        </w:tc>
      </w:tr>
      <w:tr w:rsidR="00615B6C" w:rsidTr="0039265E">
        <w:tc>
          <w:tcPr>
            <w:tcW w:w="1303" w:type="dxa"/>
            <w:vMerge/>
          </w:tcPr>
          <w:p w:rsidR="00615B6C" w:rsidRDefault="00615B6C" w:rsidP="0039265E">
            <w:pPr>
              <w:adjustRightInd w:val="0"/>
              <w:snapToGrid w:val="0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921" w:type="dxa"/>
          </w:tcPr>
          <w:p w:rsidR="00615B6C" w:rsidRDefault="00615B6C" w:rsidP="0039265E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课程设计理念与思路较为清晰，课程定位较为准确，教学目标较为合理；教学内容设计有职业特色，教学组织形式设计较好；考核方案较为合理；教师表达较为清晰，整体效果较好。</w:t>
            </w:r>
          </w:p>
        </w:tc>
        <w:tc>
          <w:tcPr>
            <w:tcW w:w="972" w:type="dxa"/>
            <w:vAlign w:val="center"/>
          </w:tcPr>
          <w:p w:rsidR="00615B6C" w:rsidRDefault="00615B6C" w:rsidP="0039265E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16-17</w:t>
            </w:r>
          </w:p>
        </w:tc>
      </w:tr>
      <w:tr w:rsidR="00615B6C" w:rsidTr="0039265E">
        <w:tc>
          <w:tcPr>
            <w:tcW w:w="1303" w:type="dxa"/>
            <w:vMerge/>
          </w:tcPr>
          <w:p w:rsidR="00615B6C" w:rsidRDefault="00615B6C" w:rsidP="0039265E">
            <w:pPr>
              <w:adjustRightInd w:val="0"/>
              <w:snapToGrid w:val="0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921" w:type="dxa"/>
          </w:tcPr>
          <w:p w:rsidR="00615B6C" w:rsidRDefault="00615B6C" w:rsidP="0039265E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课程设计理念与思路基本清晰，课程定位基本准确，教学目标基本合理；教学内容设计一般，教学组织形式设计一般；考核方案基本合理；教师表达尚清楚，整体效果一般。</w:t>
            </w:r>
          </w:p>
        </w:tc>
        <w:tc>
          <w:tcPr>
            <w:tcW w:w="972" w:type="dxa"/>
          </w:tcPr>
          <w:p w:rsidR="00615B6C" w:rsidRDefault="00615B6C" w:rsidP="0039265E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12-15</w:t>
            </w:r>
          </w:p>
        </w:tc>
      </w:tr>
      <w:tr w:rsidR="00615B6C" w:rsidTr="0039265E">
        <w:tc>
          <w:tcPr>
            <w:tcW w:w="1303" w:type="dxa"/>
            <w:vMerge/>
          </w:tcPr>
          <w:p w:rsidR="00615B6C" w:rsidRDefault="00615B6C" w:rsidP="0039265E">
            <w:pPr>
              <w:adjustRightInd w:val="0"/>
              <w:snapToGrid w:val="0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921" w:type="dxa"/>
          </w:tcPr>
          <w:p w:rsidR="00615B6C" w:rsidRDefault="00615B6C" w:rsidP="0039265E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课程设计理念与思路基本不清晰，课程定位与教学目标有偏差；教学内容设计与教学组织形式设计不恰当；教师表达不清楚，整体效果较差。</w:t>
            </w:r>
          </w:p>
        </w:tc>
        <w:tc>
          <w:tcPr>
            <w:tcW w:w="972" w:type="dxa"/>
            <w:vAlign w:val="center"/>
          </w:tcPr>
          <w:p w:rsidR="00615B6C" w:rsidRDefault="00615B6C" w:rsidP="0039265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0-11</w:t>
            </w:r>
          </w:p>
        </w:tc>
      </w:tr>
      <w:tr w:rsidR="00615B6C" w:rsidTr="0039265E">
        <w:tc>
          <w:tcPr>
            <w:tcW w:w="1303" w:type="dxa"/>
            <w:vMerge w:val="restart"/>
            <w:vAlign w:val="center"/>
          </w:tcPr>
          <w:p w:rsidR="00615B6C" w:rsidRDefault="00615B6C" w:rsidP="0039265E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职业技能</w:t>
            </w:r>
          </w:p>
          <w:p w:rsidR="00615B6C" w:rsidRDefault="00615B6C" w:rsidP="0039265E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展示视频</w:t>
            </w:r>
          </w:p>
        </w:tc>
        <w:tc>
          <w:tcPr>
            <w:tcW w:w="6921" w:type="dxa"/>
          </w:tcPr>
          <w:p w:rsidR="00615B6C" w:rsidRDefault="00615B6C" w:rsidP="0039265E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职业技能娴熟，操作规范，展示流畅；解说语言准确到位，展示核心技能要点；教师着装得体，举止自然大方，视频拍摄清晰，整体展示效果好。</w:t>
            </w:r>
          </w:p>
        </w:tc>
        <w:tc>
          <w:tcPr>
            <w:tcW w:w="972" w:type="dxa"/>
            <w:vAlign w:val="center"/>
          </w:tcPr>
          <w:p w:rsidR="00615B6C" w:rsidRDefault="00615B6C" w:rsidP="0039265E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18-20</w:t>
            </w:r>
          </w:p>
        </w:tc>
      </w:tr>
      <w:tr w:rsidR="00615B6C" w:rsidTr="0039265E">
        <w:tc>
          <w:tcPr>
            <w:tcW w:w="1303" w:type="dxa"/>
            <w:vMerge/>
          </w:tcPr>
          <w:p w:rsidR="00615B6C" w:rsidRDefault="00615B6C" w:rsidP="0039265E">
            <w:pPr>
              <w:adjustRightInd w:val="0"/>
              <w:snapToGrid w:val="0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921" w:type="dxa"/>
          </w:tcPr>
          <w:p w:rsidR="00615B6C" w:rsidRDefault="00615B6C" w:rsidP="0039265E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职业技能操作规范，展示较为流畅；解说语言准确，能展示核心技能要点；教师举止自然，整体展示效果较好。</w:t>
            </w:r>
          </w:p>
        </w:tc>
        <w:tc>
          <w:tcPr>
            <w:tcW w:w="972" w:type="dxa"/>
            <w:vAlign w:val="center"/>
          </w:tcPr>
          <w:p w:rsidR="00615B6C" w:rsidRDefault="00615B6C" w:rsidP="0039265E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16-17</w:t>
            </w:r>
          </w:p>
        </w:tc>
      </w:tr>
      <w:tr w:rsidR="00615B6C" w:rsidTr="0039265E">
        <w:tc>
          <w:tcPr>
            <w:tcW w:w="1303" w:type="dxa"/>
            <w:vMerge/>
          </w:tcPr>
          <w:p w:rsidR="00615B6C" w:rsidRDefault="00615B6C" w:rsidP="0039265E">
            <w:pPr>
              <w:adjustRightInd w:val="0"/>
              <w:snapToGrid w:val="0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921" w:type="dxa"/>
          </w:tcPr>
          <w:p w:rsidR="00615B6C" w:rsidRDefault="00615B6C" w:rsidP="0039265E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能完整展示职业技能；解说语言基本准确，整体展示效果一般。</w:t>
            </w:r>
          </w:p>
        </w:tc>
        <w:tc>
          <w:tcPr>
            <w:tcW w:w="972" w:type="dxa"/>
          </w:tcPr>
          <w:p w:rsidR="00615B6C" w:rsidRDefault="00615B6C" w:rsidP="0039265E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12-15</w:t>
            </w:r>
          </w:p>
        </w:tc>
      </w:tr>
      <w:tr w:rsidR="00615B6C" w:rsidTr="0039265E">
        <w:tc>
          <w:tcPr>
            <w:tcW w:w="1303" w:type="dxa"/>
            <w:vMerge/>
          </w:tcPr>
          <w:p w:rsidR="00615B6C" w:rsidRDefault="00615B6C" w:rsidP="0039265E">
            <w:pPr>
              <w:adjustRightInd w:val="0"/>
              <w:snapToGrid w:val="0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921" w:type="dxa"/>
          </w:tcPr>
          <w:p w:rsidR="00615B6C" w:rsidRDefault="00615B6C" w:rsidP="0039265E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职业技能不熟练；解说语言不到位，整体展示效果较差。</w:t>
            </w:r>
          </w:p>
        </w:tc>
        <w:tc>
          <w:tcPr>
            <w:tcW w:w="972" w:type="dxa"/>
            <w:vAlign w:val="center"/>
          </w:tcPr>
          <w:p w:rsidR="00615B6C" w:rsidRDefault="00615B6C" w:rsidP="0039265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0-11</w:t>
            </w:r>
          </w:p>
        </w:tc>
      </w:tr>
    </w:tbl>
    <w:p w:rsidR="00615B6C" w:rsidRDefault="00615B6C" w:rsidP="00615B6C">
      <w:pPr>
        <w:adjustRightInd w:val="0"/>
        <w:snapToGrid w:val="0"/>
        <w:rPr>
          <w:rFonts w:ascii="宋体" w:hAnsi="宋体"/>
          <w:b/>
          <w:bCs/>
          <w:sz w:val="24"/>
        </w:rPr>
      </w:pPr>
    </w:p>
    <w:p w:rsidR="004B52C6" w:rsidRDefault="00615B6C">
      <w:bookmarkStart w:id="0" w:name="_GoBack"/>
      <w:bookmarkEnd w:id="0"/>
    </w:p>
    <w:sectPr w:rsidR="004B5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14F"/>
    <w:rsid w:val="004D51FF"/>
    <w:rsid w:val="00537E23"/>
    <w:rsid w:val="00615B6C"/>
    <w:rsid w:val="0082314F"/>
    <w:rsid w:val="0094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1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qFormat/>
    <w:rsid w:val="009451A1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1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qFormat/>
    <w:rsid w:val="009451A1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508</Words>
  <Characters>2900</Characters>
  <Application>Microsoft Office Word</Application>
  <DocSecurity>0</DocSecurity>
  <Lines>24</Lines>
  <Paragraphs>6</Paragraphs>
  <ScaleCrop>false</ScaleCrop>
  <Company/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3</cp:revision>
  <dcterms:created xsi:type="dcterms:W3CDTF">2025-05-06T11:11:00Z</dcterms:created>
  <dcterms:modified xsi:type="dcterms:W3CDTF">2025-05-06T11:12:00Z</dcterms:modified>
</cp:coreProperties>
</file>