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附件1</w:t>
      </w:r>
      <w:r>
        <w:rPr>
          <w:rFonts w:cs="Times New Roman" w:asciiTheme="minorEastAsia" w:hAnsiTheme="minorEastAsia"/>
          <w:b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微软雅黑" w:hAnsi="微软雅黑" w:eastAsia="微软雅黑" w:cs="Times New Roman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第三届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“丝路工匠”国际技能大赛</w:t>
      </w:r>
    </w:p>
    <w:p>
      <w:pPr>
        <w:spacing w:line="320" w:lineRule="exact"/>
        <w:ind w:right="-2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幼儿主题画赛项</w:t>
      </w:r>
      <w:r>
        <w:rPr>
          <w:rFonts w:ascii="微软雅黑" w:hAnsi="微软雅黑" w:eastAsia="微软雅黑"/>
          <w:b/>
          <w:bCs/>
          <w:sz w:val="28"/>
          <w:szCs w:val="28"/>
        </w:rPr>
        <w:t>评分表</w:t>
      </w:r>
    </w:p>
    <w:p>
      <w:pPr>
        <w:ind w:firstLine="280" w:firstLineChars="100"/>
        <w:jc w:val="left"/>
        <w:rPr>
          <w:rFonts w:ascii="Times New Roman" w:hAnsi="Times New Roman" w:eastAsia="仿宋"/>
          <w:sz w:val="28"/>
        </w:rPr>
      </w:pPr>
    </w:p>
    <w:tbl>
      <w:tblPr>
        <w:tblStyle w:val="3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35"/>
        <w:gridCol w:w="1800"/>
        <w:gridCol w:w="3207"/>
        <w:gridCol w:w="848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604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幼儿主题画</w:t>
            </w: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基本功</w:t>
            </w:r>
          </w:p>
        </w:tc>
        <w:tc>
          <w:tcPr>
            <w:tcW w:w="50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.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构图合理，比例恰当准确，线条简洁、流畅；</w:t>
            </w:r>
          </w:p>
          <w:p>
            <w:pPr>
              <w:adjustRightInd w:val="0"/>
              <w:snapToGrid w:val="0"/>
              <w:spacing w:line="38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.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色彩丰富、鲜明，有层次感；</w:t>
            </w:r>
          </w:p>
          <w:p>
            <w:pPr>
              <w:adjustRightInd w:val="0"/>
              <w:snapToGrid w:val="0"/>
              <w:spacing w:line="38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.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造型形象生动，画面丰富，突出主题。</w:t>
            </w:r>
          </w:p>
        </w:tc>
        <w:tc>
          <w:tcPr>
            <w:tcW w:w="8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表现力</w:t>
            </w:r>
          </w:p>
        </w:tc>
        <w:tc>
          <w:tcPr>
            <w:tcW w:w="5007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1.画面干净、整洁，具有感染力；</w:t>
            </w:r>
          </w:p>
          <w:p>
            <w:pPr>
              <w:adjustRightInd w:val="0"/>
              <w:snapToGrid w:val="0"/>
              <w:spacing w:line="38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2.画面富有美感，具有新颖性和个性表现。</w:t>
            </w: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5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儿童化</w:t>
            </w:r>
          </w:p>
        </w:tc>
        <w:tc>
          <w:tcPr>
            <w:tcW w:w="5007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1.题材健康，主题明确，情感积极向上；</w:t>
            </w:r>
          </w:p>
          <w:p>
            <w:pPr>
              <w:adjustRightInd w:val="0"/>
              <w:snapToGrid w:val="0"/>
              <w:spacing w:line="38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2.画面生动和谐，富有童趣，适合幼儿欣赏；</w:t>
            </w:r>
          </w:p>
          <w:p>
            <w:pPr>
              <w:adjustRightInd w:val="0"/>
              <w:snapToGrid w:val="0"/>
              <w:spacing w:line="38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cs="Arial" w:asciiTheme="minorEastAsia" w:hAnsiTheme="minorEastAsia"/>
                <w:kern w:val="0"/>
                <w:sz w:val="24"/>
                <w:szCs w:val="24"/>
              </w:rPr>
              <w:t>.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合理运用绘画技能技巧，充满儿童稚朴纯真之美。</w:t>
            </w: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339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 w:val="24"/>
                <w:szCs w:val="24"/>
              </w:rPr>
              <w:t>总分1</w:t>
            </w:r>
            <w:r>
              <w:rPr>
                <w:rFonts w:cs="Arial" w:asciiTheme="minorEastAsia" w:hAnsiTheme="minorEastAsia"/>
                <w:b/>
                <w:kern w:val="0"/>
                <w:sz w:val="24"/>
                <w:szCs w:val="24"/>
              </w:rPr>
              <w:t>00</w:t>
            </w:r>
            <w:r>
              <w:rPr>
                <w:rFonts w:hint="eastAsia" w:cs="Arial" w:asciiTheme="minorEastAsia" w:hAnsiTheme="minor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32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 w:val="24"/>
                <w:szCs w:val="24"/>
              </w:rPr>
              <w:t>选手得分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5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评分分档</w:t>
            </w:r>
          </w:p>
        </w:tc>
        <w:tc>
          <w:tcPr>
            <w:tcW w:w="60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基本功扎实，表现力好，创意好，幼儿意识好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90-100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5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基本功较扎实，表现力较好，创意较好，幼儿意识较好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5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基本功较一般，表现力一般，创意一般，幼儿意识一般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60-80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5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outlineLvl w:val="0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该项未完成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0-60</w:t>
            </w: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r>
        <w:rPr>
          <w:rFonts w:ascii="宋体" w:hAnsi="宋体"/>
          <w:b/>
          <w:bCs/>
          <w:sz w:val="24"/>
        </w:rPr>
        <w:t>评分人：                        核分人：</w:t>
      </w:r>
      <w:r>
        <w:rPr>
          <w:rFonts w:hint="eastAsia" w:ascii="宋体" w:hAnsi="宋体"/>
          <w:b/>
          <w:bCs/>
          <w:sz w:val="24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6CB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2023-07-07T05:38:56Z</dcterms:created>
  <dc:creator>Administrator</dc:creator>
  <cp:lastModifiedBy>东子( ･ิϖ･ิ)</cp:lastModifiedBy>
  <dcterms:modified xsi:type="dcterms:W3CDTF">2023-07-07T05:39:07Z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BD5C416F00BA4E6480D6053D2F52621C_12</vt:lpwstr>
  </property>
</Properties>
</file>